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D5C" w:rsidRPr="009F6844" w:rsidRDefault="009B3D5C" w:rsidP="009F6844">
      <w:pPr>
        <w:pStyle w:val="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F6844">
        <w:rPr>
          <w:sz w:val="28"/>
          <w:szCs w:val="28"/>
        </w:rPr>
        <w:t>Подготовительная к школе группа</w:t>
      </w:r>
    </w:p>
    <w:p w:rsidR="009B3D5C" w:rsidRPr="009F6844" w:rsidRDefault="009B3D5C" w:rsidP="009F684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F6844">
        <w:rPr>
          <w:sz w:val="28"/>
          <w:szCs w:val="28"/>
        </w:rPr>
        <w:t>Дети данного возраста уже умеют давать оценку поведению сверстника и обосновывать ее. Поэтому любые коллективные занятия (игра, труд, эстетическая деятельность) могут обсуждаться с активным участием детей: насколько слаженно и дружно они действуют, умеют ли договариваться, если возникают трудности, преодолевать их, помогают друг другу или нет. Вместе с воспитателем дошкольники делают вывод, что надо учесть на будущее. Взрослый предлагает каждому подумать, в чем состояли его удачи и неудачи в общем деле.</w:t>
      </w:r>
    </w:p>
    <w:p w:rsidR="009B3D5C" w:rsidRPr="009F6844" w:rsidRDefault="009B3D5C" w:rsidP="009F684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F6844">
        <w:rPr>
          <w:sz w:val="28"/>
          <w:szCs w:val="28"/>
        </w:rPr>
        <w:t>В процессе коллективных занятий важно выделить ребенка-организатора, лидера, который своим авторитетом вносит спокойный, благожелательный тон в отношения воспитанников.</w:t>
      </w:r>
    </w:p>
    <w:p w:rsidR="009B3D5C" w:rsidRPr="009F6844" w:rsidRDefault="009B3D5C" w:rsidP="009F684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F6844">
        <w:rPr>
          <w:sz w:val="28"/>
          <w:szCs w:val="28"/>
        </w:rPr>
        <w:t xml:space="preserve">Безусловно, детей надо учить коллективным делам: их планированию, расстановке сил, способам преодоления конфликтных ситуаций, подведению итогов. Можно все это предварительно обсудить, попробовать в работе </w:t>
      </w:r>
      <w:proofErr w:type="spellStart"/>
      <w:r w:rsidRPr="009F6844">
        <w:rPr>
          <w:sz w:val="28"/>
          <w:szCs w:val="28"/>
        </w:rPr>
        <w:t>микрогруппы</w:t>
      </w:r>
      <w:proofErr w:type="spellEnd"/>
      <w:r w:rsidRPr="009F6844">
        <w:rPr>
          <w:sz w:val="28"/>
          <w:szCs w:val="28"/>
        </w:rPr>
        <w:t>.</w:t>
      </w:r>
    </w:p>
    <w:p w:rsidR="009B3D5C" w:rsidRPr="009F6844" w:rsidRDefault="009B3D5C" w:rsidP="009F684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F6844">
        <w:rPr>
          <w:sz w:val="28"/>
          <w:szCs w:val="28"/>
        </w:rPr>
        <w:t>В повседневной жизни детей продолжают приучать к вежливому обращению с окружающими. Можно сделать плакат «Вежливые слова» с соответствующими рисунками. Если воспитанники начинают нарушать правила вежливости, слова и рисунки закрывают полоской бумаги. Когда же они проявят себя с лучшей стороны, полоска снимается. Особое внимание следует уделять вежливому обращению мальчиков с девочками и заботе девочек о мальчиках.</w:t>
      </w:r>
    </w:p>
    <w:p w:rsidR="009B3D5C" w:rsidRPr="009F6844" w:rsidRDefault="009B3D5C" w:rsidP="009F684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F6844">
        <w:rPr>
          <w:sz w:val="28"/>
          <w:szCs w:val="28"/>
        </w:rPr>
        <w:t xml:space="preserve">Внимание воспитателя к самооценке ребенка позволит преодолеть завышение или занижение им своих возможностей. С этой целью проводится специальное занятие. Дети еще не умеют писать, поэтому можно дать им конверты и цветные квадраты. Воспитатель называет одно из качеств (вежливый, добрый, справедливый и пр.) и говорит, что оно обозначено красным квадратиком: «Если ты уверен в том, что ты вежливый, положи красный квадрат в свой конверт. Если нет, то не клади». Получив конверты, </w:t>
      </w:r>
      <w:r w:rsidRPr="009F6844">
        <w:rPr>
          <w:sz w:val="28"/>
          <w:szCs w:val="28"/>
        </w:rPr>
        <w:lastRenderedPageBreak/>
        <w:t>воспитатель сопоставляет самооценку дошкольников с объективной оценкой. С теми детьми, которые завышают самооценку, можно провести беседу о том, в чем проявляются качества, которые они себе приписывают. При этом надо учитывать, что ребенок считает себя добрым, даже если он всего лишь один раз уступил товарищу игрушку.</w:t>
      </w:r>
    </w:p>
    <w:p w:rsidR="009B3D5C" w:rsidRPr="009F6844" w:rsidRDefault="009B3D5C" w:rsidP="009F684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F6844">
        <w:rPr>
          <w:sz w:val="28"/>
          <w:szCs w:val="28"/>
        </w:rPr>
        <w:t>Отношение к людям проявляется и через отношение к вещам. Так, если дети не убирают за собой игрушки, не кладут на место обувь, одежду, значит, за них это должен сделать кто-то другой (воспитатель, родители). Следовательно, вместо заботы о взрослых ребенок доставляет им новые хлопоты. Небрежное отношение к вещам говорит и о том, что ребенок не ценит труд взрослых – и тех, кто сделал эту вещь, и тех, кто купил ее. Все это необходимо с помощью бесед, в том числе на темы художественных произведений, довести до сознания ребенка.</w:t>
      </w:r>
    </w:p>
    <w:p w:rsidR="009B3D5C" w:rsidRPr="009F6844" w:rsidRDefault="009B3D5C" w:rsidP="009F684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F6844">
        <w:rPr>
          <w:sz w:val="28"/>
          <w:szCs w:val="28"/>
        </w:rPr>
        <w:t xml:space="preserve">Большое место в деятельности детского сада занимает подготовка ребенка к школе, прежде всего к освоению позиции ученика, члена коллектива класса, к принятию новых обязанностей. Формирование стремления учиться, быть учеником связано с осознанием ребенком серьезности будущих обязанностей, с развитием представлений о долге. Но </w:t>
      </w:r>
      <w:proofErr w:type="gramStart"/>
      <w:r w:rsidRPr="009F6844">
        <w:rPr>
          <w:sz w:val="28"/>
          <w:szCs w:val="28"/>
        </w:rPr>
        <w:t>в</w:t>
      </w:r>
      <w:proofErr w:type="gramEnd"/>
      <w:r w:rsidRPr="009F6844">
        <w:rPr>
          <w:sz w:val="28"/>
          <w:szCs w:val="28"/>
        </w:rPr>
        <w:t xml:space="preserve"> то же время важно, чтобы ребенок ждал начала учебного года с радостью, шел в школу с желанием, с хорошим настроем.</w:t>
      </w:r>
    </w:p>
    <w:p w:rsidR="005645B7" w:rsidRPr="009F6844" w:rsidRDefault="005645B7" w:rsidP="009F684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B3D5C" w:rsidRPr="009F6844" w:rsidRDefault="009B3D5C" w:rsidP="009F684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B3D5C" w:rsidRPr="009F6844" w:rsidRDefault="009B3D5C" w:rsidP="009F684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9B3D5C" w:rsidRPr="009F6844" w:rsidSect="00564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3D5C"/>
    <w:rsid w:val="005645B7"/>
    <w:rsid w:val="006D292B"/>
    <w:rsid w:val="009B3D5C"/>
    <w:rsid w:val="009F6844"/>
    <w:rsid w:val="00AA4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5B7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3D5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9B3D5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9B3D5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9B3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B3D5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465</Words>
  <Characters>2656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</dc:creator>
  <cp:keywords/>
  <dc:description/>
  <cp:lastModifiedBy>Power</cp:lastModifiedBy>
  <cp:revision>4</cp:revision>
  <dcterms:created xsi:type="dcterms:W3CDTF">2018-04-04T20:57:00Z</dcterms:created>
  <dcterms:modified xsi:type="dcterms:W3CDTF">2018-04-18T13:27:00Z</dcterms:modified>
</cp:coreProperties>
</file>