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Средняя группа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В этом возрасте формирование личного отношения ребенка к соблюдению моральных норм выходит на первый план. Воспитатель вместе с детьми вспоминает, какие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правила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они уже знают (правила гигиены, аккуратности, дружной игры, взаимопомощи и др.). Выполнять эту работу можно постепенно, изо дня в день, опираясь на инсценировки, художественные произведения, детские рисунки, иллюстрации и т. д. Формулировать правила целесообразно с помощью пословиц, поговорок, стихов.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Доброжелательные отношения в группе поддерживаются, как и ранее, обоснованным одобрением воспитателем положительных примеров поведения и неодобрением отрицательных. При этом желательно привлекать примеры из книг. Воспитатель, прочитав какое-либо произведение, обращается к детям с предложением оценить поступок героя и обосновать свою оценку. Постепенно дети начинают понимать суть понятий: «вежливый», «аккуратный», «заботливый», «справедливый». Отрицательные поступки сопровождаются оценкой: «Это стыдно». Воспитатель объясняет, почему тот или иной поступок вызывает негативные реакции. Дети понимают, что стыдно обижать, обманывать другого, дразнить кого-либо из-за физического недостатка (заикание, косоглазие и т. п.). Они гордятся тем, что научились выполнять определенные правила: «Я не жадный», «Я не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лентяй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>», «Я послушный».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Следовательно, они уже утвердились в тех нравственных ценностях, которые поощряются взрослыми.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Следует учитывать, что дети довольно часто говорят: «Я не жадный», а не «Я добрый». Им очень важно не быть носителем плохих качеств. Переживание чувства стыда за плохой поступок может возникнуть только в случае накопленного ребенком положительного опыта, когда ему есть что терять. Если же ребенок не накопил опыта положительных переживаний, не </w:t>
      </w:r>
      <w:r w:rsidRPr="009F6844">
        <w:rPr>
          <w:rFonts w:ascii="Times New Roman" w:eastAsia="Times New Roman" w:hAnsi="Times New Roman" w:cs="Times New Roman"/>
          <w:sz w:val="28"/>
          <w:szCs w:val="28"/>
        </w:rPr>
        <w:lastRenderedPageBreak/>
        <w:t>испытал гордости по этому поводу, то бесполезно обращаться к нему со словом «стыдно».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В 4–5 лет начинает формироваться чувство долга. Простейшие представления о нем неотделимы от соответствующего поступка, а также от того, что раньше обозначалось словами «ты должен». В этот возрастной период дети способны в воображении проигрывать предстоящую ситуацию, у них накапливается достаточно представлений, на основе которых позже будут строиться обобщения. Формированию чувства долга способствует переключение с интересной игры на обязательное дело. Это требует специальной подготовки. Воспитатель должен объяснить, почему и что «мы сейчас должны».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Закрепление навыков вежливого обращения с окружающими требует включения уже усвоенного материала в новые ситуации. Здесь помогут инсценировки с участием детей. Воспитатель выступает в роли разных взрослых (соседка, мама, папа, старшая сестра, бабушка и т. д.), а ребенок – в своей роли. Такие инсценировки обычно предваряют сценки с куклами, что облегчает ребенку исполнение его роли.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Можно организовать школу </w:t>
      </w:r>
      <w:proofErr w:type="spellStart"/>
      <w:r w:rsidRPr="009F6844">
        <w:rPr>
          <w:rFonts w:ascii="Times New Roman" w:eastAsia="Times New Roman" w:hAnsi="Times New Roman" w:cs="Times New Roman"/>
          <w:sz w:val="28"/>
          <w:szCs w:val="28"/>
        </w:rPr>
        <w:t>Мальвины</w:t>
      </w:r>
      <w:proofErr w:type="spellEnd"/>
      <w:r w:rsidRPr="009F6844">
        <w:rPr>
          <w:rFonts w:ascii="Times New Roman" w:eastAsia="Times New Roman" w:hAnsi="Times New Roman" w:cs="Times New Roman"/>
          <w:sz w:val="28"/>
          <w:szCs w:val="28"/>
        </w:rPr>
        <w:t>, которая учит правилам вежливости Буратино (после чтения отрывка из сказки это особенно интересно детям). Дети сами могут организовать школу вежливости для своих игрушек.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>Понимают ли дети, что о них заботятся, обращают ли на это внимание, знают ли, кто их любит, – все это воспитатель может выяснить, наблюдая игры в дочки-матери, детский сад, где дети исполняют роли взрослых.</w:t>
      </w:r>
    </w:p>
    <w:p w:rsidR="008D148B" w:rsidRPr="009F6844" w:rsidRDefault="008D148B" w:rsidP="008D148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Иногда для изменения отношения к ребенку в семье требуется помощь воспитателя. В качестве ориентировочного теста используются рисунки детей, изображающие их семью. Если кто-то </w:t>
      </w:r>
      <w:proofErr w:type="gramStart"/>
      <w:r w:rsidRPr="009F6844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9F6844">
        <w:rPr>
          <w:rFonts w:ascii="Times New Roman" w:eastAsia="Times New Roman" w:hAnsi="Times New Roman" w:cs="Times New Roman"/>
          <w:sz w:val="28"/>
          <w:szCs w:val="28"/>
        </w:rPr>
        <w:t xml:space="preserve"> близких не изображается или нарисован далеко от «ребенка», значит, следует задуматься, все ли благополучно в этой семье.</w:t>
      </w:r>
    </w:p>
    <w:p w:rsidR="00252CA2" w:rsidRDefault="00252CA2"/>
    <w:sectPr w:rsidR="00252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148B"/>
    <w:rsid w:val="00252CA2"/>
    <w:rsid w:val="008D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2018-04-18T13:26:00Z</dcterms:created>
  <dcterms:modified xsi:type="dcterms:W3CDTF">2018-04-18T13:26:00Z</dcterms:modified>
</cp:coreProperties>
</file>