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945" w:rsidRPr="00CA1D31" w:rsidRDefault="00A95945" w:rsidP="00A95945">
      <w:pPr>
        <w:pStyle w:val="5"/>
        <w:shd w:val="clear" w:color="auto" w:fill="FFFFFF"/>
        <w:spacing w:before="0" w:beforeAutospacing="0" w:after="0" w:afterAutospacing="0" w:line="360" w:lineRule="auto"/>
        <w:ind w:firstLine="300"/>
        <w:jc w:val="center"/>
        <w:rPr>
          <w:color w:val="000000"/>
          <w:sz w:val="28"/>
          <w:szCs w:val="28"/>
        </w:rPr>
      </w:pPr>
      <w:r w:rsidRPr="00CA1D31">
        <w:rPr>
          <w:color w:val="000000"/>
          <w:sz w:val="28"/>
          <w:szCs w:val="28"/>
        </w:rPr>
        <w:t>Средняя группа</w:t>
      </w:r>
    </w:p>
    <w:p w:rsidR="00A95945" w:rsidRPr="00CA1D31" w:rsidRDefault="00A95945" w:rsidP="003D022F">
      <w:pPr>
        <w:pStyle w:val="a3"/>
        <w:shd w:val="clear" w:color="auto" w:fill="FFFFFF"/>
        <w:spacing w:before="0" w:beforeAutospacing="0" w:after="0" w:afterAutospacing="0" w:line="360" w:lineRule="auto"/>
        <w:ind w:firstLine="300"/>
        <w:jc w:val="center"/>
        <w:rPr>
          <w:color w:val="000000"/>
          <w:sz w:val="28"/>
          <w:szCs w:val="28"/>
        </w:rPr>
      </w:pPr>
      <w:r w:rsidRPr="00CA1D31">
        <w:rPr>
          <w:b/>
          <w:bCs/>
          <w:color w:val="000000"/>
          <w:sz w:val="28"/>
          <w:szCs w:val="28"/>
        </w:rPr>
        <w:t>Самообслуживание</w:t>
      </w:r>
    </w:p>
    <w:p w:rsidR="00A95945" w:rsidRPr="00CA1D31" w:rsidRDefault="00A95945" w:rsidP="00A95945">
      <w:pPr>
        <w:pStyle w:val="a3"/>
        <w:shd w:val="clear" w:color="auto" w:fill="FFFFFF"/>
        <w:spacing w:before="0" w:beforeAutospacing="0" w:after="0" w:afterAutospacing="0" w:line="360" w:lineRule="auto"/>
        <w:ind w:firstLine="300"/>
        <w:jc w:val="both"/>
        <w:rPr>
          <w:color w:val="000000"/>
          <w:sz w:val="28"/>
          <w:szCs w:val="28"/>
        </w:rPr>
      </w:pPr>
      <w:r w:rsidRPr="00CA1D31">
        <w:rPr>
          <w:color w:val="000000"/>
          <w:sz w:val="28"/>
          <w:szCs w:val="28"/>
        </w:rPr>
        <w:t>В этом возрасте совершенствуются навыки, которыми дети овладевали в младших группах. Они самостоятельно одеваются и раздеваются, аккуратно вешают и складывают одежду, относят в сушильный шкаф влажные вещи, моют руки по мере загрязнения, едят, пользуясь ножом, вилкой и т. п.</w:t>
      </w:r>
    </w:p>
    <w:p w:rsidR="00A95945" w:rsidRPr="00CA1D31" w:rsidRDefault="00A95945" w:rsidP="00A95945">
      <w:pPr>
        <w:pStyle w:val="a3"/>
        <w:shd w:val="clear" w:color="auto" w:fill="FFFFFF"/>
        <w:spacing w:before="0" w:beforeAutospacing="0" w:after="0" w:afterAutospacing="0" w:line="360" w:lineRule="auto"/>
        <w:ind w:firstLine="300"/>
        <w:jc w:val="both"/>
        <w:rPr>
          <w:color w:val="000000"/>
          <w:sz w:val="28"/>
          <w:szCs w:val="28"/>
        </w:rPr>
      </w:pPr>
      <w:r w:rsidRPr="00CA1D31">
        <w:rPr>
          <w:color w:val="000000"/>
          <w:sz w:val="28"/>
          <w:szCs w:val="28"/>
        </w:rPr>
        <w:t>Однако контроль за правильным и добросовестным выполнением операций по самообслуживанию необходим. Дети 4–5 лет – большие фантазеры. Они жаждут поделиться со сверстниками своими впечатлениями, подчас фантастическими, и получить их одобрение. Это часто отвлекает детей, особенно во время одевания (на прогулку, после дневного сна). Их надо приучать начинать процесс одновременно и по возможности одновременно заканчивать его.</w:t>
      </w:r>
    </w:p>
    <w:p w:rsidR="00A95945" w:rsidRPr="00CA1D31" w:rsidRDefault="00A95945" w:rsidP="00A95945">
      <w:pPr>
        <w:pStyle w:val="a3"/>
        <w:shd w:val="clear" w:color="auto" w:fill="FFFFFF"/>
        <w:spacing w:before="0" w:beforeAutospacing="0" w:after="0" w:afterAutospacing="0" w:line="360" w:lineRule="auto"/>
        <w:ind w:firstLine="300"/>
        <w:jc w:val="both"/>
        <w:rPr>
          <w:color w:val="000000"/>
          <w:sz w:val="28"/>
          <w:szCs w:val="28"/>
        </w:rPr>
      </w:pPr>
      <w:r w:rsidRPr="00CA1D31">
        <w:rPr>
          <w:color w:val="000000"/>
          <w:sz w:val="28"/>
          <w:szCs w:val="28"/>
        </w:rPr>
        <w:t xml:space="preserve">Постепенно содержание труда детей расширяется. Большое внимание уделяется формированию исполнительности, умения доводить начатое дело до конца: одеваться, раздеваться, есть не отвлекаясь. Эти задачи решаются успешнее при использовании игровых приемов и систематическом </w:t>
      </w:r>
      <w:proofErr w:type="gramStart"/>
      <w:r w:rsidRPr="00CA1D31">
        <w:rPr>
          <w:color w:val="000000"/>
          <w:sz w:val="28"/>
          <w:szCs w:val="28"/>
        </w:rPr>
        <w:t>контроле за</w:t>
      </w:r>
      <w:proofErr w:type="gramEnd"/>
      <w:r w:rsidRPr="00CA1D31">
        <w:rPr>
          <w:color w:val="000000"/>
          <w:sz w:val="28"/>
          <w:szCs w:val="28"/>
        </w:rPr>
        <w:t xml:space="preserve"> действиями детей. Например, перед мытьем рук воспитатель говорит малышам: «Сегодня Буратино пришел учиться у вас мыть руки. Он не верит мне, что вы умеете мыть руки так чисто, что на полотенцах нет и следа от грязи. Хочет убедиться в этом сам». Если у детей руки и лица грязные, педагог напоминает им стихотворные строки: «Кран, откройся! Нос, умойся! Глаз, купайся! Грязь, сдавайся!» (Э. </w:t>
      </w:r>
      <w:proofErr w:type="spellStart"/>
      <w:r w:rsidRPr="00CA1D31">
        <w:rPr>
          <w:color w:val="000000"/>
          <w:sz w:val="28"/>
          <w:szCs w:val="28"/>
        </w:rPr>
        <w:t>Мошковская</w:t>
      </w:r>
      <w:proofErr w:type="spellEnd"/>
      <w:r w:rsidRPr="00CA1D31">
        <w:rPr>
          <w:color w:val="000000"/>
          <w:sz w:val="28"/>
          <w:szCs w:val="28"/>
        </w:rPr>
        <w:t xml:space="preserve"> «Приказ»).</w:t>
      </w:r>
    </w:p>
    <w:p w:rsidR="00A95945" w:rsidRPr="00CA1D31" w:rsidRDefault="00A95945" w:rsidP="00A95945">
      <w:pPr>
        <w:pStyle w:val="a3"/>
        <w:shd w:val="clear" w:color="auto" w:fill="FFFFFF"/>
        <w:spacing w:before="0" w:beforeAutospacing="0" w:after="0" w:afterAutospacing="0" w:line="360" w:lineRule="auto"/>
        <w:ind w:firstLine="300"/>
        <w:jc w:val="both"/>
        <w:rPr>
          <w:color w:val="000000"/>
          <w:sz w:val="28"/>
          <w:szCs w:val="28"/>
        </w:rPr>
      </w:pPr>
      <w:r w:rsidRPr="00CA1D31">
        <w:rPr>
          <w:color w:val="000000"/>
          <w:sz w:val="28"/>
          <w:szCs w:val="28"/>
        </w:rPr>
        <w:t xml:space="preserve">В этом возрасте у ребенка появляется стремление научить товарища тому, что он умеет сам. </w:t>
      </w:r>
      <w:proofErr w:type="gramStart"/>
      <w:r w:rsidRPr="00CA1D31">
        <w:rPr>
          <w:color w:val="000000"/>
          <w:sz w:val="28"/>
          <w:szCs w:val="28"/>
        </w:rPr>
        <w:t>Это нужно использовать для воспитания доброжелательности и формирования навыков взаимопомощи («Сегодня мы так быстро собрались на прогулку потому, что помогли друг другу одеться.</w:t>
      </w:r>
      <w:proofErr w:type="gramEnd"/>
      <w:r w:rsidRPr="00CA1D31">
        <w:rPr>
          <w:color w:val="000000"/>
          <w:sz w:val="28"/>
          <w:szCs w:val="28"/>
        </w:rPr>
        <w:t xml:space="preserve"> </w:t>
      </w:r>
      <w:proofErr w:type="gramStart"/>
      <w:r w:rsidRPr="00CA1D31">
        <w:rPr>
          <w:color w:val="000000"/>
          <w:sz w:val="28"/>
          <w:szCs w:val="28"/>
        </w:rPr>
        <w:t>Поэтому будем долго гулять»).</w:t>
      </w:r>
      <w:proofErr w:type="gramEnd"/>
      <w:r w:rsidRPr="00CA1D31">
        <w:rPr>
          <w:color w:val="000000"/>
          <w:sz w:val="28"/>
          <w:szCs w:val="28"/>
        </w:rPr>
        <w:t xml:space="preserve"> Вместе с тем необходимо следить, чтобы дети не злоупотребляли добротой товарищей. Надо терпеливо и настойчиво формировать у каждого ребенка навыки по самообслуживанию.</w:t>
      </w:r>
    </w:p>
    <w:p w:rsidR="00A95945" w:rsidRPr="00CA1D31" w:rsidRDefault="00A95945" w:rsidP="00A95945">
      <w:pPr>
        <w:pStyle w:val="a3"/>
        <w:shd w:val="clear" w:color="auto" w:fill="FFFFFF"/>
        <w:spacing w:before="0" w:beforeAutospacing="0" w:after="0" w:afterAutospacing="0" w:line="360" w:lineRule="auto"/>
        <w:ind w:firstLine="300"/>
        <w:jc w:val="both"/>
        <w:rPr>
          <w:color w:val="000000"/>
          <w:sz w:val="28"/>
          <w:szCs w:val="28"/>
        </w:rPr>
      </w:pPr>
      <w:r w:rsidRPr="00CA1D31">
        <w:rPr>
          <w:color w:val="000000"/>
          <w:sz w:val="28"/>
          <w:szCs w:val="28"/>
        </w:rPr>
        <w:lastRenderedPageBreak/>
        <w:t>В этой группе чаще следует использовать такие методические приемы, как привлечение детей к анализу результатов труда, объективная оценка деятельности каждого ребенка («Сейчас мы с Катей, Витей и Алешей проверим, аккуратно ли сложены вещи в шкафчиках»).</w:t>
      </w:r>
    </w:p>
    <w:p w:rsidR="00A95945" w:rsidRPr="003D022F" w:rsidRDefault="00A95945" w:rsidP="003D022F">
      <w:pPr>
        <w:pStyle w:val="a3"/>
        <w:shd w:val="clear" w:color="auto" w:fill="FFFFFF"/>
        <w:spacing w:before="0" w:beforeAutospacing="0" w:after="0" w:afterAutospacing="0" w:line="360" w:lineRule="auto"/>
        <w:ind w:firstLine="300"/>
        <w:jc w:val="both"/>
        <w:rPr>
          <w:color w:val="000000"/>
          <w:sz w:val="28"/>
          <w:szCs w:val="28"/>
        </w:rPr>
      </w:pPr>
      <w:r w:rsidRPr="00CA1D31">
        <w:rPr>
          <w:color w:val="000000"/>
          <w:sz w:val="28"/>
          <w:szCs w:val="28"/>
        </w:rPr>
        <w:t xml:space="preserve">Важно предоставлять дошкольникам больше самостоятельности в самообслуживании. Но одновременно следует помнить, что прием объяснения и показа способа действий на данном этапе по-прежнему занимает большое место в работе педагога. На конкретных примерах надо учить детей делать простейшие выводы, устанавливать причинно-следственные связи: забыл убрать в свой шкафчик сменную обувь – будешь долго ее искать после прогулки; не повесила аккуратно свое платье – </w:t>
      </w:r>
      <w:r w:rsidR="003D022F">
        <w:rPr>
          <w:color w:val="000000"/>
          <w:sz w:val="28"/>
          <w:szCs w:val="28"/>
        </w:rPr>
        <w:t xml:space="preserve">после сна будешь </w:t>
      </w:r>
      <w:proofErr w:type="gramStart"/>
      <w:r w:rsidR="003D022F">
        <w:rPr>
          <w:color w:val="000000"/>
          <w:sz w:val="28"/>
          <w:szCs w:val="28"/>
        </w:rPr>
        <w:t>в</w:t>
      </w:r>
      <w:proofErr w:type="gramEnd"/>
      <w:r w:rsidR="003D022F">
        <w:rPr>
          <w:color w:val="000000"/>
          <w:sz w:val="28"/>
          <w:szCs w:val="28"/>
        </w:rPr>
        <w:t xml:space="preserve"> мятом и т. д.</w:t>
      </w:r>
    </w:p>
    <w:p w:rsidR="00A95945" w:rsidRPr="00CA1D31" w:rsidRDefault="00A95945" w:rsidP="003D022F">
      <w:pPr>
        <w:pStyle w:val="a3"/>
        <w:shd w:val="clear" w:color="auto" w:fill="FFFFFF"/>
        <w:spacing w:before="0" w:beforeAutospacing="0" w:after="0" w:afterAutospacing="0" w:line="360" w:lineRule="auto"/>
        <w:ind w:firstLine="300"/>
        <w:jc w:val="center"/>
        <w:rPr>
          <w:color w:val="000000"/>
          <w:sz w:val="28"/>
          <w:szCs w:val="28"/>
        </w:rPr>
      </w:pPr>
      <w:r w:rsidRPr="00CA1D31">
        <w:rPr>
          <w:b/>
          <w:bCs/>
          <w:color w:val="000000"/>
          <w:sz w:val="28"/>
          <w:szCs w:val="28"/>
        </w:rPr>
        <w:t>Хозяйственно-бытовой труд</w:t>
      </w:r>
    </w:p>
    <w:p w:rsidR="00A95945" w:rsidRPr="00CA1D31" w:rsidRDefault="00A95945" w:rsidP="00A95945">
      <w:pPr>
        <w:pStyle w:val="a3"/>
        <w:shd w:val="clear" w:color="auto" w:fill="FFFFFF"/>
        <w:spacing w:before="0" w:beforeAutospacing="0" w:after="0" w:afterAutospacing="0" w:line="360" w:lineRule="auto"/>
        <w:ind w:firstLine="300"/>
        <w:jc w:val="both"/>
        <w:rPr>
          <w:color w:val="000000"/>
          <w:sz w:val="28"/>
          <w:szCs w:val="28"/>
        </w:rPr>
      </w:pPr>
      <w:r w:rsidRPr="00CA1D31">
        <w:rPr>
          <w:color w:val="000000"/>
          <w:sz w:val="28"/>
          <w:szCs w:val="28"/>
        </w:rPr>
        <w:t>В средней группе хозяйственно-бытовой труд начинает занимать значительное место в жизни детей. Как и ранее, основной формой его организации являются поручения, которые дают возможность систематически привлекать всех воспитанников к разнообразной трудовой деятельности.</w:t>
      </w:r>
    </w:p>
    <w:p w:rsidR="00A95945" w:rsidRPr="00CA1D31" w:rsidRDefault="00A95945" w:rsidP="00A95945">
      <w:pPr>
        <w:pStyle w:val="a3"/>
        <w:shd w:val="clear" w:color="auto" w:fill="FFFFFF"/>
        <w:spacing w:before="0" w:beforeAutospacing="0" w:after="0" w:afterAutospacing="0" w:line="360" w:lineRule="auto"/>
        <w:ind w:firstLine="300"/>
        <w:jc w:val="both"/>
        <w:rPr>
          <w:color w:val="000000"/>
          <w:sz w:val="28"/>
          <w:szCs w:val="28"/>
        </w:rPr>
      </w:pPr>
      <w:r w:rsidRPr="00CA1D31">
        <w:rPr>
          <w:color w:val="000000"/>
          <w:sz w:val="28"/>
          <w:szCs w:val="28"/>
        </w:rPr>
        <w:t>Дети 4–5 лет еще плохо владеют необходимыми навыками и нуждаются в обучении, поэтому поручения дают одному ребенку или небольшой подгруппе (2–3 человека). Например, их просят навести порядок в шкафчике со строительным материалом. Трудовые усилия детей надо обязательно оценить: «Спасибо, вы мне здорово помогли. И так быстро справились с работой! Должно быть, работали дружно и слаженно. Я права?».</w:t>
      </w:r>
    </w:p>
    <w:p w:rsidR="00A95945" w:rsidRPr="00CA1D31" w:rsidRDefault="00A95945" w:rsidP="00A95945">
      <w:pPr>
        <w:pStyle w:val="a3"/>
        <w:shd w:val="clear" w:color="auto" w:fill="FFFFFF"/>
        <w:spacing w:before="0" w:beforeAutospacing="0" w:after="0" w:afterAutospacing="0" w:line="360" w:lineRule="auto"/>
        <w:ind w:firstLine="300"/>
        <w:jc w:val="both"/>
        <w:rPr>
          <w:color w:val="000000"/>
          <w:sz w:val="28"/>
          <w:szCs w:val="28"/>
        </w:rPr>
      </w:pPr>
      <w:r w:rsidRPr="00CA1D31">
        <w:rPr>
          <w:color w:val="000000"/>
          <w:sz w:val="28"/>
          <w:szCs w:val="28"/>
        </w:rPr>
        <w:t>Хвалить ребенка надо при всех детях, но, если он заслуживает порицания, сказать ему об этом надо с глазу на глаз: детей очень огорчают публично высказанные замечания.</w:t>
      </w:r>
    </w:p>
    <w:p w:rsidR="00A95945" w:rsidRPr="00CA1D31" w:rsidRDefault="00A95945" w:rsidP="00A95945">
      <w:pPr>
        <w:pStyle w:val="a3"/>
        <w:shd w:val="clear" w:color="auto" w:fill="FFFFFF"/>
        <w:spacing w:before="0" w:beforeAutospacing="0" w:after="0" w:afterAutospacing="0" w:line="360" w:lineRule="auto"/>
        <w:ind w:firstLine="300"/>
        <w:jc w:val="both"/>
        <w:rPr>
          <w:color w:val="000000"/>
          <w:sz w:val="28"/>
          <w:szCs w:val="28"/>
        </w:rPr>
      </w:pPr>
      <w:r w:rsidRPr="00CA1D31">
        <w:rPr>
          <w:color w:val="000000"/>
          <w:sz w:val="28"/>
          <w:szCs w:val="28"/>
        </w:rPr>
        <w:t xml:space="preserve">В средней группе детям чаще дают поручения, результаты которых сверстникам не видны: куда-то сходить, что-то принести, отнести, попросить, предупредить и т. п. Следует объяснить ребенку, что надо сделать. После </w:t>
      </w:r>
      <w:r w:rsidRPr="00CA1D31">
        <w:rPr>
          <w:color w:val="000000"/>
          <w:sz w:val="28"/>
          <w:szCs w:val="28"/>
        </w:rPr>
        <w:lastRenderedPageBreak/>
        <w:t>того как он выполнит просьбу, нужно обязательно поинтересоваться, сложно ли было ее выполнить и как он это сделал (к кому обратился, что и как спросил).</w:t>
      </w:r>
    </w:p>
    <w:p w:rsidR="00A95945" w:rsidRPr="00CA1D31" w:rsidRDefault="00A95945" w:rsidP="00A95945">
      <w:pPr>
        <w:pStyle w:val="a3"/>
        <w:shd w:val="clear" w:color="auto" w:fill="FFFFFF"/>
        <w:spacing w:before="0" w:beforeAutospacing="0" w:after="0" w:afterAutospacing="0" w:line="360" w:lineRule="auto"/>
        <w:ind w:firstLine="300"/>
        <w:jc w:val="both"/>
        <w:rPr>
          <w:color w:val="000000"/>
          <w:sz w:val="28"/>
          <w:szCs w:val="28"/>
        </w:rPr>
      </w:pPr>
      <w:r w:rsidRPr="00CA1D31">
        <w:rPr>
          <w:color w:val="000000"/>
          <w:sz w:val="28"/>
          <w:szCs w:val="28"/>
        </w:rPr>
        <w:t>В средней группе содержание хозяйственно-бытового труда усложняется. Если раньше дети выполняли отдельные трудовые действия, то теперь они осваивают целостные трудовые процессы (моют игрушки, стирают кукольную одежду и т. д.).</w:t>
      </w:r>
    </w:p>
    <w:p w:rsidR="00A95945" w:rsidRPr="00CA1D31" w:rsidRDefault="00A95945" w:rsidP="00A95945">
      <w:pPr>
        <w:pStyle w:val="a3"/>
        <w:shd w:val="clear" w:color="auto" w:fill="FFFFFF"/>
        <w:spacing w:before="0" w:beforeAutospacing="0" w:after="0" w:afterAutospacing="0" w:line="360" w:lineRule="auto"/>
        <w:ind w:firstLine="300"/>
        <w:jc w:val="both"/>
        <w:rPr>
          <w:color w:val="000000"/>
          <w:sz w:val="28"/>
          <w:szCs w:val="28"/>
        </w:rPr>
      </w:pPr>
      <w:r w:rsidRPr="00CA1D31">
        <w:rPr>
          <w:color w:val="000000"/>
          <w:sz w:val="28"/>
          <w:szCs w:val="28"/>
        </w:rPr>
        <w:t>Хозяйственно-бытовой труд можно организовывать в утренние и вечерние часы, в группе и на прогулке.</w:t>
      </w:r>
    </w:p>
    <w:p w:rsidR="00A95945" w:rsidRPr="00CA1D31" w:rsidRDefault="00A95945" w:rsidP="00A95945">
      <w:pPr>
        <w:pStyle w:val="a3"/>
        <w:shd w:val="clear" w:color="auto" w:fill="FFFFFF"/>
        <w:spacing w:before="0" w:beforeAutospacing="0" w:after="0" w:afterAutospacing="0" w:line="360" w:lineRule="auto"/>
        <w:ind w:firstLine="300"/>
        <w:jc w:val="both"/>
        <w:rPr>
          <w:color w:val="000000"/>
          <w:sz w:val="28"/>
          <w:szCs w:val="28"/>
        </w:rPr>
      </w:pPr>
      <w:r w:rsidRPr="00CA1D31">
        <w:rPr>
          <w:color w:val="000000"/>
          <w:sz w:val="28"/>
          <w:szCs w:val="28"/>
        </w:rPr>
        <w:t>Важно напоминать ребенку, что выполненная им работа нужна не только ему, но и сверстникам, малышам, взрослым. Это даст возможность еще раз подчеркнуть общественную значимость труда.</w:t>
      </w:r>
    </w:p>
    <w:p w:rsidR="00A95945" w:rsidRPr="00CA1D31" w:rsidRDefault="00A95945" w:rsidP="00A95945">
      <w:pPr>
        <w:pStyle w:val="a3"/>
        <w:shd w:val="clear" w:color="auto" w:fill="FFFFFF"/>
        <w:spacing w:before="0" w:beforeAutospacing="0" w:after="0" w:afterAutospacing="0" w:line="360" w:lineRule="auto"/>
        <w:ind w:firstLine="300"/>
        <w:jc w:val="both"/>
        <w:rPr>
          <w:color w:val="000000"/>
          <w:sz w:val="28"/>
          <w:szCs w:val="28"/>
        </w:rPr>
      </w:pPr>
      <w:r w:rsidRPr="00CA1D31">
        <w:rPr>
          <w:color w:val="000000"/>
          <w:sz w:val="28"/>
          <w:szCs w:val="28"/>
        </w:rPr>
        <w:t>В этом возрасте ребенок один сервирует свой стол, так как пока детям трудно согласовывать свои действия с действиями сверстника. Со второй половины года дежурный может сервировать уже два стола. Убирать посуду, кроме чашек (их дети сами относят в раковину), должен взрослый.</w:t>
      </w:r>
    </w:p>
    <w:p w:rsidR="00A95945" w:rsidRDefault="00A95945" w:rsidP="00A95945">
      <w:pPr>
        <w:pStyle w:val="a3"/>
        <w:shd w:val="clear" w:color="auto" w:fill="FFFFFF"/>
        <w:spacing w:before="0" w:beforeAutospacing="0" w:after="0" w:afterAutospacing="0" w:line="360" w:lineRule="auto"/>
        <w:ind w:firstLine="300"/>
        <w:jc w:val="both"/>
        <w:rPr>
          <w:color w:val="000000"/>
          <w:sz w:val="28"/>
          <w:szCs w:val="28"/>
        </w:rPr>
      </w:pPr>
      <w:r w:rsidRPr="00CA1D31">
        <w:rPr>
          <w:color w:val="000000"/>
          <w:sz w:val="28"/>
          <w:szCs w:val="28"/>
        </w:rPr>
        <w:t>Дети самостоятельно готовят рабочие места для предстоящего занятия, убирают их после окончания работы, моют кисточки, баночки и т. п.</w:t>
      </w:r>
    </w:p>
    <w:p w:rsidR="003D022F" w:rsidRPr="003D022F" w:rsidRDefault="003D022F" w:rsidP="003D022F">
      <w:pPr>
        <w:shd w:val="clear" w:color="auto" w:fill="FFFFFF"/>
        <w:spacing w:after="0" w:line="360" w:lineRule="auto"/>
        <w:ind w:firstLine="300"/>
        <w:jc w:val="center"/>
        <w:rPr>
          <w:rFonts w:ascii="Times New Roman" w:eastAsia="Times New Roman" w:hAnsi="Times New Roman" w:cs="Times New Roman"/>
          <w:b/>
          <w:color w:val="000000"/>
          <w:sz w:val="28"/>
          <w:szCs w:val="28"/>
        </w:rPr>
      </w:pPr>
      <w:r w:rsidRPr="003D022F">
        <w:rPr>
          <w:rFonts w:ascii="Times New Roman" w:eastAsia="Times New Roman" w:hAnsi="Times New Roman" w:cs="Times New Roman"/>
          <w:b/>
          <w:color w:val="000000"/>
          <w:sz w:val="28"/>
          <w:szCs w:val="28"/>
        </w:rPr>
        <w:t>Ознакомление с трудом взрослых</w:t>
      </w:r>
    </w:p>
    <w:p w:rsidR="00EE2FE7" w:rsidRPr="003D022F" w:rsidRDefault="00EE2FE7" w:rsidP="003D022F">
      <w:pPr>
        <w:pStyle w:val="a3"/>
        <w:shd w:val="clear" w:color="auto" w:fill="FFFFFF"/>
        <w:spacing w:before="0" w:beforeAutospacing="0" w:after="0" w:afterAutospacing="0" w:line="360" w:lineRule="auto"/>
        <w:ind w:firstLine="300"/>
        <w:jc w:val="both"/>
        <w:rPr>
          <w:color w:val="000000"/>
          <w:sz w:val="28"/>
          <w:szCs w:val="28"/>
        </w:rPr>
      </w:pPr>
      <w:r w:rsidRPr="003D022F">
        <w:rPr>
          <w:color w:val="000000"/>
          <w:sz w:val="28"/>
          <w:szCs w:val="28"/>
        </w:rPr>
        <w:t>Детей продолжают знакомить с разными профессиями (шофер, врач, почтальон, продавец, воспитатель, музыкальный работник и др.). Вводится понятие «профессия». Методика ознакомления с профессией предполагает использование комплекса методов.</w:t>
      </w:r>
    </w:p>
    <w:p w:rsidR="00EE2FE7" w:rsidRPr="003D022F" w:rsidRDefault="00EE2FE7" w:rsidP="003D022F">
      <w:pPr>
        <w:pStyle w:val="a3"/>
        <w:shd w:val="clear" w:color="auto" w:fill="FFFFFF"/>
        <w:spacing w:before="0" w:beforeAutospacing="0" w:after="0" w:afterAutospacing="0" w:line="360" w:lineRule="auto"/>
        <w:ind w:firstLine="300"/>
        <w:jc w:val="both"/>
        <w:rPr>
          <w:color w:val="000000"/>
          <w:sz w:val="28"/>
          <w:szCs w:val="28"/>
        </w:rPr>
      </w:pPr>
      <w:r w:rsidRPr="003D022F">
        <w:rPr>
          <w:color w:val="000000"/>
          <w:sz w:val="28"/>
          <w:szCs w:val="28"/>
        </w:rPr>
        <w:t>Можно организовать беседы на такие темы, как «Замечательный врач», «В гостях у музыкального руководителя», «В гостях у продавца», «Наш любимый воспитатель». Беседы должны сопровождаться демонстрацией картин, иллюстраций, фотографий, показом предметов и т. д. Важно подвести детей к выводу: результат деятельности во многом определяется отношением человека к труду, то есть деловыми и личностными качествами.</w:t>
      </w:r>
    </w:p>
    <w:p w:rsidR="00EE2FE7" w:rsidRPr="003D022F" w:rsidRDefault="00EE2FE7" w:rsidP="003D022F">
      <w:pPr>
        <w:pStyle w:val="a3"/>
        <w:shd w:val="clear" w:color="auto" w:fill="FFFFFF"/>
        <w:spacing w:before="0" w:beforeAutospacing="0" w:after="0" w:afterAutospacing="0" w:line="360" w:lineRule="auto"/>
        <w:ind w:firstLine="300"/>
        <w:jc w:val="both"/>
        <w:rPr>
          <w:color w:val="000000"/>
          <w:sz w:val="28"/>
          <w:szCs w:val="28"/>
        </w:rPr>
      </w:pPr>
      <w:r w:rsidRPr="003D022F">
        <w:rPr>
          <w:color w:val="000000"/>
          <w:sz w:val="28"/>
          <w:szCs w:val="28"/>
        </w:rPr>
        <w:lastRenderedPageBreak/>
        <w:t xml:space="preserve">Взаимодействие в системе «человек-предмет» воспитатель может представить так. В гости к детям приходит кукла Маша. Она остается в группе, если дети убедят ее в том, что воспитатели – добрые, сердечные, умные люди. Дети ей рассказывают, кто играет и занимается с ними, – о своих воспитателях. </w:t>
      </w:r>
      <w:proofErr w:type="gramStart"/>
      <w:r w:rsidRPr="003D022F">
        <w:rPr>
          <w:color w:val="000000"/>
          <w:sz w:val="28"/>
          <w:szCs w:val="28"/>
        </w:rPr>
        <w:t>(Елена Никитична добрая, красивая, Галина Дмитриевна заботливая, веселая, много знает.</w:t>
      </w:r>
      <w:proofErr w:type="gramEnd"/>
      <w:r w:rsidRPr="003D022F">
        <w:rPr>
          <w:color w:val="000000"/>
          <w:sz w:val="28"/>
          <w:szCs w:val="28"/>
        </w:rPr>
        <w:t xml:space="preserve"> </w:t>
      </w:r>
      <w:proofErr w:type="gramStart"/>
      <w:r w:rsidRPr="003D022F">
        <w:rPr>
          <w:color w:val="000000"/>
          <w:sz w:val="28"/>
          <w:szCs w:val="28"/>
        </w:rPr>
        <w:t>Они учат петь, читать, играть, рисовать.)</w:t>
      </w:r>
      <w:proofErr w:type="gramEnd"/>
      <w:r w:rsidRPr="003D022F">
        <w:rPr>
          <w:color w:val="000000"/>
          <w:sz w:val="28"/>
          <w:szCs w:val="28"/>
        </w:rPr>
        <w:t xml:space="preserve"> Воспитатель может рассказать детям о своей семье, показать фотографии, сказать, чем она любит заниматься в свободное время.</w:t>
      </w:r>
    </w:p>
    <w:p w:rsidR="00EE2FE7" w:rsidRPr="003D022F" w:rsidRDefault="00EE2FE7" w:rsidP="003D022F">
      <w:pPr>
        <w:pStyle w:val="a3"/>
        <w:shd w:val="clear" w:color="auto" w:fill="FFFFFF"/>
        <w:spacing w:before="0" w:beforeAutospacing="0" w:after="0" w:afterAutospacing="0" w:line="360" w:lineRule="auto"/>
        <w:ind w:firstLine="300"/>
        <w:jc w:val="both"/>
        <w:rPr>
          <w:color w:val="000000"/>
          <w:sz w:val="28"/>
          <w:szCs w:val="28"/>
        </w:rPr>
      </w:pPr>
      <w:r w:rsidRPr="003D022F">
        <w:rPr>
          <w:color w:val="000000"/>
          <w:sz w:val="28"/>
          <w:szCs w:val="28"/>
        </w:rPr>
        <w:t xml:space="preserve">Следует планировать дидактические игры и упражнения: </w:t>
      </w:r>
      <w:proofErr w:type="gramStart"/>
      <w:r w:rsidRPr="003D022F">
        <w:rPr>
          <w:color w:val="000000"/>
          <w:sz w:val="28"/>
          <w:szCs w:val="28"/>
        </w:rPr>
        <w:t>«Кому что нужно для работы» (кастрюля, мясорубка, шумовка – повару; сумка, газеты, журналы, письма – почтальону), «Для чего нужна вещь?» (ребенку вручают игрушечные весы, и он, изображая продавца, взвешивает «товар», упаковывает), «Не ошибись!» (кукла решила навести порядок в комнате, но не знает, с чего начать, и обращается за помощью к детям;</w:t>
      </w:r>
      <w:proofErr w:type="gramEnd"/>
      <w:r w:rsidRPr="003D022F">
        <w:rPr>
          <w:color w:val="000000"/>
          <w:sz w:val="28"/>
          <w:szCs w:val="28"/>
        </w:rPr>
        <w:t xml:space="preserve"> мишка </w:t>
      </w:r>
      <w:proofErr w:type="spellStart"/>
      <w:r w:rsidRPr="003D022F">
        <w:rPr>
          <w:color w:val="000000"/>
          <w:sz w:val="28"/>
          <w:szCs w:val="28"/>
        </w:rPr>
        <w:t>Ушастик</w:t>
      </w:r>
      <w:proofErr w:type="spellEnd"/>
      <w:r w:rsidRPr="003D022F">
        <w:rPr>
          <w:color w:val="000000"/>
          <w:sz w:val="28"/>
          <w:szCs w:val="28"/>
        </w:rPr>
        <w:t xml:space="preserve"> решил быть шофером, но не знает сигналов светофора), «Вам письмо!» (почтальон-воспитатель выдаст корреспонденцию до востребования, если ребенок правильно назовет город (село), в котором живет, свою улицу, имя и фамилию).</w:t>
      </w:r>
    </w:p>
    <w:p w:rsidR="00EE2FE7" w:rsidRPr="003D022F" w:rsidRDefault="00EE2FE7" w:rsidP="003D022F">
      <w:pPr>
        <w:pStyle w:val="a3"/>
        <w:shd w:val="clear" w:color="auto" w:fill="FFFFFF"/>
        <w:spacing w:before="0" w:beforeAutospacing="0" w:after="0" w:afterAutospacing="0" w:line="360" w:lineRule="auto"/>
        <w:ind w:firstLine="300"/>
        <w:jc w:val="center"/>
        <w:rPr>
          <w:color w:val="000000"/>
          <w:sz w:val="28"/>
          <w:szCs w:val="28"/>
        </w:rPr>
      </w:pPr>
      <w:r w:rsidRPr="003D022F">
        <w:rPr>
          <w:b/>
          <w:bCs/>
          <w:color w:val="000000"/>
          <w:sz w:val="28"/>
          <w:szCs w:val="28"/>
        </w:rPr>
        <w:t>Развитие трудовых умений и навыков при ознакомлении с природными явлениями</w:t>
      </w:r>
    </w:p>
    <w:p w:rsidR="003D022F" w:rsidRDefault="00EE2FE7" w:rsidP="003D022F">
      <w:pPr>
        <w:pStyle w:val="a3"/>
        <w:shd w:val="clear" w:color="auto" w:fill="FFFFFF"/>
        <w:spacing w:before="0" w:beforeAutospacing="0" w:after="0" w:afterAutospacing="0" w:line="360" w:lineRule="auto"/>
        <w:ind w:firstLine="300"/>
        <w:jc w:val="both"/>
        <w:rPr>
          <w:color w:val="000000"/>
          <w:sz w:val="28"/>
          <w:szCs w:val="28"/>
        </w:rPr>
      </w:pPr>
      <w:r w:rsidRPr="003D022F">
        <w:rPr>
          <w:color w:val="000000"/>
          <w:sz w:val="28"/>
          <w:szCs w:val="28"/>
        </w:rPr>
        <w:t xml:space="preserve">На природе следует продолжать воспитывать положительное отношение к труду, желание трудиться, закреплять умение выполнять индивидуальные и коллективные поручения, договариваться с помощью воспитателя о распределении работы, заботиться о своевременном завершении совместного задания. Воспитатель приступает к формированию отношения к порученному заданию, то есть умения и желания доводить дело до конца, стремления все сделать хорошо. Педагог должен разъяснять детям значимость их труда и поощрять тех, кто проявляет инициативу в оказании помощи сверстникам и взрослым. Важно поощрять желание добиваться хороших результатов, например, зимой необходимо учить детей лепить </w:t>
      </w:r>
      <w:r w:rsidRPr="003D022F">
        <w:rPr>
          <w:color w:val="000000"/>
          <w:sz w:val="28"/>
          <w:szCs w:val="28"/>
        </w:rPr>
        <w:lastRenderedPageBreak/>
        <w:t xml:space="preserve">снеговиков, проявляя самостоятельность и творчество, то есть украшать снежные постройки цветными льдинками или дополнять их природным материалом. Следует привлекать детей к подкормке зимующих птиц, учить их </w:t>
      </w:r>
      <w:proofErr w:type="gramStart"/>
      <w:r w:rsidRPr="003D022F">
        <w:rPr>
          <w:color w:val="000000"/>
          <w:sz w:val="28"/>
          <w:szCs w:val="28"/>
        </w:rPr>
        <w:t>помогать воспитателю приводить</w:t>
      </w:r>
      <w:proofErr w:type="gramEnd"/>
      <w:r w:rsidRPr="003D022F">
        <w:rPr>
          <w:color w:val="000000"/>
          <w:sz w:val="28"/>
          <w:szCs w:val="28"/>
        </w:rPr>
        <w:t xml:space="preserve"> в порядок используемое в трудовой деятельности оборудование (очищать, просушивать, относить в отведенное место), бережно к нему относиться; приучать к работе на огороде и в цветнике (посев семян, поливка, сбор урожая). В конце апреля можно предложить детям посеять семена гороха, а в начале мая посадить лук (дети делают лунки и кладут в них семена), формировать чувство удовлетворения от проделанной работы. Летом можно предложить прополоть лук под наблюдением воспитателя (дети могут работать по подгруппам, выполняя различные поручения). Целесообразно учить детей наблюдать за ростом растений и делать элементарные выводы; формировать у них желание собирать природный материал для поделок.</w:t>
      </w:r>
    </w:p>
    <w:p w:rsidR="007148E3" w:rsidRPr="003D022F" w:rsidRDefault="00EE2FE7" w:rsidP="003D022F">
      <w:pPr>
        <w:pStyle w:val="a3"/>
        <w:shd w:val="clear" w:color="auto" w:fill="FFFFFF"/>
        <w:spacing w:before="0" w:beforeAutospacing="0" w:after="0" w:afterAutospacing="0" w:line="360" w:lineRule="auto"/>
        <w:ind w:firstLine="300"/>
        <w:jc w:val="both"/>
        <w:rPr>
          <w:color w:val="000000"/>
          <w:sz w:val="28"/>
          <w:szCs w:val="28"/>
        </w:rPr>
      </w:pPr>
      <w:r w:rsidRPr="003D022F">
        <w:rPr>
          <w:color w:val="000000"/>
          <w:sz w:val="28"/>
          <w:szCs w:val="28"/>
          <w:shd w:val="clear" w:color="auto" w:fill="FFFFFF"/>
        </w:rPr>
        <w:t>В уголке природы дети участвуют в посильном труде по уходу за растениями, птицами, рыбами, учатся поливать растения, протирать большие кожистые листья, опрыскивать их, обрезать сухие листья, рыхлить землю в цветочных горшках и чистить растения кисточкой, вместе с педагогом подкармливать растения удобрениями. Воспитатель закрепляет умение детей кормить рыб, мыть поилки, наливать в них воду и класть корм в кормушки (под его наблюдением). Следует поощрять стремление детей помогать друг другу и учить принимать помощь товарищей. Нужно приобщать детей к работе по выращиванию зелени для корма птицам в зимнее время (воспитатель подробно и поэтапно рассказывает все, что необходимо делать). Дети пятого года жизни постепенно должны понять, для чего нужно трудиться (чтобы животные были сытыми, в клетке было чисто, растения хорошо росли). Необходимо закреплять стремления детей включаться в труд по собственной инициативе. Формировать желание ухаживать за растениями и животными. Воспитатель проводит опыты с водой, песком, снегом и учит детей наблюдать и делать соответствующие выводы.</w:t>
      </w:r>
    </w:p>
    <w:sectPr w:rsidR="007148E3" w:rsidRPr="003D022F" w:rsidSect="00D012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95945"/>
    <w:rsid w:val="003D022F"/>
    <w:rsid w:val="00625410"/>
    <w:rsid w:val="007148E3"/>
    <w:rsid w:val="00A95945"/>
    <w:rsid w:val="00D01258"/>
    <w:rsid w:val="00EE2F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258"/>
  </w:style>
  <w:style w:type="paragraph" w:styleId="5">
    <w:name w:val="heading 5"/>
    <w:basedOn w:val="a"/>
    <w:link w:val="50"/>
    <w:uiPriority w:val="9"/>
    <w:qFormat/>
    <w:rsid w:val="00A9594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95945"/>
    <w:rPr>
      <w:rFonts w:ascii="Times New Roman" w:eastAsia="Times New Roman" w:hAnsi="Times New Roman" w:cs="Times New Roman"/>
      <w:b/>
      <w:bCs/>
      <w:sz w:val="20"/>
      <w:szCs w:val="20"/>
    </w:rPr>
  </w:style>
  <w:style w:type="paragraph" w:styleId="a3">
    <w:name w:val="Normal (Web)"/>
    <w:basedOn w:val="a"/>
    <w:uiPriority w:val="99"/>
    <w:unhideWhenUsed/>
    <w:rsid w:val="00A959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2168808">
      <w:bodyDiv w:val="1"/>
      <w:marLeft w:val="0"/>
      <w:marRight w:val="0"/>
      <w:marTop w:val="0"/>
      <w:marBottom w:val="0"/>
      <w:divBdr>
        <w:top w:val="none" w:sz="0" w:space="0" w:color="auto"/>
        <w:left w:val="none" w:sz="0" w:space="0" w:color="auto"/>
        <w:bottom w:val="none" w:sz="0" w:space="0" w:color="auto"/>
        <w:right w:val="none" w:sz="0" w:space="0" w:color="auto"/>
      </w:divBdr>
    </w:div>
    <w:div w:id="56059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1401</Words>
  <Characters>7991</Characters>
  <Application>Microsoft Office Word</Application>
  <DocSecurity>0</DocSecurity>
  <Lines>66</Lines>
  <Paragraphs>18</Paragraphs>
  <ScaleCrop>false</ScaleCrop>
  <Company>Reanimator Extreme Edition</Company>
  <LinksUpToDate>false</LinksUpToDate>
  <CharactersWithSpaces>9374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dc:creator>
  <cp:keywords/>
  <dc:description/>
  <cp:lastModifiedBy>Power</cp:lastModifiedBy>
  <cp:revision>4</cp:revision>
  <dcterms:created xsi:type="dcterms:W3CDTF">2018-04-18T13:30:00Z</dcterms:created>
  <dcterms:modified xsi:type="dcterms:W3CDTF">2018-04-18T13:44:00Z</dcterms:modified>
</cp:coreProperties>
</file>