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81" w:rsidRPr="004202D8" w:rsidRDefault="00611181" w:rsidP="00611181">
      <w:pPr>
        <w:shd w:val="clear" w:color="auto" w:fill="FFFFFF"/>
        <w:spacing w:after="0"/>
        <w:jc w:val="center"/>
        <w:rPr>
          <w:rFonts w:ascii="Times New Roman" w:hAnsi="Times New Roman" w:cs="Times New Roman"/>
          <w:b/>
          <w:sz w:val="28"/>
          <w:szCs w:val="28"/>
        </w:rPr>
      </w:pPr>
      <w:r w:rsidRPr="004202D8">
        <w:rPr>
          <w:rFonts w:ascii="Times New Roman" w:hAnsi="Times New Roman" w:cs="Times New Roman"/>
          <w:b/>
          <w:bCs/>
          <w:color w:val="000000"/>
          <w:spacing w:val="-15"/>
          <w:sz w:val="28"/>
          <w:szCs w:val="28"/>
        </w:rPr>
        <w:t>ОСОБЕННОСТИ РАЗВИТИЯ</w:t>
      </w:r>
    </w:p>
    <w:p w:rsidR="00611181" w:rsidRPr="004202D8" w:rsidRDefault="00611181" w:rsidP="00611181">
      <w:pPr>
        <w:shd w:val="clear" w:color="auto" w:fill="FFFFFF"/>
        <w:spacing w:after="0"/>
        <w:jc w:val="center"/>
        <w:rPr>
          <w:rFonts w:ascii="Times New Roman" w:hAnsi="Times New Roman" w:cs="Times New Roman"/>
          <w:b/>
          <w:sz w:val="28"/>
          <w:szCs w:val="28"/>
        </w:rPr>
      </w:pPr>
      <w:r w:rsidRPr="004202D8">
        <w:rPr>
          <w:rFonts w:ascii="Times New Roman" w:hAnsi="Times New Roman" w:cs="Times New Roman"/>
          <w:b/>
          <w:bCs/>
          <w:color w:val="000000"/>
          <w:spacing w:val="-12"/>
          <w:sz w:val="28"/>
          <w:szCs w:val="28"/>
        </w:rPr>
        <w:t>У ДОШКОЛЬНИКОВ ПРЕДСТАВЛЕНИЙ</w:t>
      </w:r>
    </w:p>
    <w:p w:rsidR="00611181" w:rsidRPr="004202D8" w:rsidRDefault="00611181" w:rsidP="00611181">
      <w:pPr>
        <w:shd w:val="clear" w:color="auto" w:fill="FFFFFF"/>
        <w:spacing w:after="0"/>
        <w:jc w:val="center"/>
        <w:rPr>
          <w:rFonts w:ascii="Times New Roman" w:hAnsi="Times New Roman" w:cs="Times New Roman"/>
          <w:b/>
          <w:sz w:val="28"/>
          <w:szCs w:val="28"/>
        </w:rPr>
      </w:pPr>
      <w:r w:rsidRPr="004202D8">
        <w:rPr>
          <w:rFonts w:ascii="Times New Roman" w:hAnsi="Times New Roman" w:cs="Times New Roman"/>
          <w:b/>
          <w:bCs/>
          <w:color w:val="000000"/>
          <w:spacing w:val="-8"/>
          <w:sz w:val="28"/>
          <w:szCs w:val="28"/>
        </w:rPr>
        <w:t>О ВЕЛИЧИНАХ И ИХ ИЗМЕРЕНИИ</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ПЛАН</w:t>
      </w:r>
    </w:p>
    <w:p w:rsidR="00611181" w:rsidRPr="004202D8" w:rsidRDefault="00611181" w:rsidP="00611181">
      <w:pPr>
        <w:widowControl w:val="0"/>
        <w:numPr>
          <w:ilvl w:val="0"/>
          <w:numId w:val="6"/>
        </w:numPr>
        <w:shd w:val="clear" w:color="auto" w:fill="FFFFFF"/>
        <w:tabs>
          <w:tab w:val="left" w:pos="562"/>
        </w:tabs>
        <w:autoSpaceDE w:val="0"/>
        <w:autoSpaceDN w:val="0"/>
        <w:adjustRightInd w:val="0"/>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Содержание понятий «величина» и «измерение».</w:t>
      </w:r>
    </w:p>
    <w:p w:rsidR="00611181" w:rsidRPr="004202D8" w:rsidRDefault="00611181" w:rsidP="00611181">
      <w:pPr>
        <w:widowControl w:val="0"/>
        <w:numPr>
          <w:ilvl w:val="0"/>
          <w:numId w:val="6"/>
        </w:numPr>
        <w:shd w:val="clear" w:color="auto" w:fill="FFFFFF"/>
        <w:tabs>
          <w:tab w:val="left" w:pos="562"/>
        </w:tabs>
        <w:autoSpaceDE w:val="0"/>
        <w:autoSpaceDN w:val="0"/>
        <w:adjustRightInd w:val="0"/>
        <w:spacing w:after="0"/>
        <w:ind w:firstLine="34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Значение развития у дошкольников представлений о вели</w:t>
      </w:r>
      <w:r w:rsidRPr="004202D8">
        <w:rPr>
          <w:rFonts w:ascii="Times New Roman" w:hAnsi="Times New Roman" w:cs="Times New Roman"/>
          <w:color w:val="000000"/>
          <w:spacing w:val="-4"/>
          <w:sz w:val="28"/>
          <w:szCs w:val="28"/>
        </w:rPr>
        <w:softHyphen/>
        <w:t>чинах.</w:t>
      </w:r>
    </w:p>
    <w:p w:rsidR="00611181" w:rsidRPr="004202D8" w:rsidRDefault="00611181" w:rsidP="00611181">
      <w:pPr>
        <w:widowControl w:val="0"/>
        <w:numPr>
          <w:ilvl w:val="0"/>
          <w:numId w:val="6"/>
        </w:numPr>
        <w:shd w:val="clear" w:color="auto" w:fill="FFFFFF"/>
        <w:tabs>
          <w:tab w:val="left" w:pos="562"/>
        </w:tabs>
        <w:autoSpaceDE w:val="0"/>
        <w:autoSpaceDN w:val="0"/>
        <w:adjustRightInd w:val="0"/>
        <w:spacing w:after="0"/>
        <w:ind w:firstLine="34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Физиологические и психологические механизмы воспри</w:t>
      </w:r>
      <w:r w:rsidRPr="004202D8">
        <w:rPr>
          <w:rFonts w:ascii="Times New Roman" w:hAnsi="Times New Roman" w:cs="Times New Roman"/>
          <w:color w:val="000000"/>
          <w:spacing w:val="-4"/>
          <w:sz w:val="28"/>
          <w:szCs w:val="28"/>
        </w:rPr>
        <w:softHyphen/>
        <w:t>ятия размеров предметов.</w:t>
      </w:r>
    </w:p>
    <w:p w:rsidR="00611181" w:rsidRPr="004202D8" w:rsidRDefault="00611181" w:rsidP="00611181">
      <w:pPr>
        <w:widowControl w:val="0"/>
        <w:numPr>
          <w:ilvl w:val="0"/>
          <w:numId w:val="6"/>
        </w:numPr>
        <w:shd w:val="clear" w:color="auto" w:fill="FFFFFF"/>
        <w:tabs>
          <w:tab w:val="left" w:pos="562"/>
        </w:tabs>
        <w:autoSpaceDE w:val="0"/>
        <w:autoSpaceDN w:val="0"/>
        <w:adjustRightInd w:val="0"/>
        <w:spacing w:after="0"/>
        <w:ind w:firstLine="34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Особенности развития представлений о величинах у детей и методические рекомендации по их формированию в ДОУ.</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Содержание понятий «величина» и «измерение»</w:t>
      </w:r>
    </w:p>
    <w:p w:rsidR="00611181" w:rsidRPr="004202D8" w:rsidRDefault="00611181" w:rsidP="00611181">
      <w:pPr>
        <w:shd w:val="clear" w:color="auto" w:fill="FFFFFF"/>
        <w:spacing w:after="0"/>
        <w:ind w:firstLine="331"/>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Дошкольники знакомятся с различными величинами: длина, ширина, высота, толщина, глубина, площадь, объем, масса, вре</w:t>
      </w:r>
      <w:r w:rsidRPr="004202D8">
        <w:rPr>
          <w:rFonts w:ascii="Times New Roman" w:hAnsi="Times New Roman" w:cs="Times New Roman"/>
          <w:color w:val="000000"/>
          <w:spacing w:val="-4"/>
          <w:sz w:val="28"/>
          <w:szCs w:val="28"/>
        </w:rPr>
        <w:softHyphen/>
        <w:t>мя, температура.</w:t>
      </w:r>
    </w:p>
    <w:p w:rsidR="00611181" w:rsidRPr="004202D8" w:rsidRDefault="00611181" w:rsidP="00611181">
      <w:pPr>
        <w:shd w:val="clear" w:color="auto" w:fill="FFFFFF"/>
        <w:spacing w:after="0"/>
        <w:ind w:firstLine="348"/>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Первоначальное представление о величине связано с созда</w:t>
      </w:r>
      <w:r w:rsidRPr="004202D8">
        <w:rPr>
          <w:rFonts w:ascii="Times New Roman" w:hAnsi="Times New Roman" w:cs="Times New Roman"/>
          <w:color w:val="000000"/>
          <w:spacing w:val="-4"/>
          <w:sz w:val="28"/>
          <w:szCs w:val="28"/>
        </w:rPr>
        <w:softHyphen/>
        <w:t>нием чувственной основы, формированием представлений о раз</w:t>
      </w:r>
      <w:r w:rsidRPr="004202D8">
        <w:rPr>
          <w:rFonts w:ascii="Times New Roman" w:hAnsi="Times New Roman" w:cs="Times New Roman"/>
          <w:color w:val="000000"/>
          <w:spacing w:val="-4"/>
          <w:sz w:val="28"/>
          <w:szCs w:val="28"/>
        </w:rPr>
        <w:softHyphen/>
        <w:t>мерах предметов: показать и назвать длину, ширину, высоту.</w:t>
      </w:r>
    </w:p>
    <w:p w:rsidR="00611181" w:rsidRPr="004202D8" w:rsidRDefault="00611181" w:rsidP="00611181">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ОСНОВНЫЕ свойства величины:</w:t>
      </w:r>
    </w:p>
    <w:p w:rsidR="00611181" w:rsidRPr="004202D8" w:rsidRDefault="00611181" w:rsidP="00611181">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сравнимость</w:t>
      </w:r>
    </w:p>
    <w:p w:rsidR="00611181" w:rsidRPr="004202D8" w:rsidRDefault="00611181" w:rsidP="00611181">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относительность</w:t>
      </w:r>
    </w:p>
    <w:p w:rsidR="00611181" w:rsidRPr="004202D8" w:rsidRDefault="00611181" w:rsidP="00611181">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измеряемость</w:t>
      </w:r>
    </w:p>
    <w:p w:rsidR="00611181" w:rsidRPr="004202D8" w:rsidRDefault="00611181" w:rsidP="00611181">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изменчивость</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Задание студентам</w:t>
      </w:r>
    </w:p>
    <w:p w:rsidR="00611181" w:rsidRPr="004202D8" w:rsidRDefault="00611181" w:rsidP="00611181">
      <w:pPr>
        <w:shd w:val="clear" w:color="auto" w:fill="FFFFFF"/>
        <w:spacing w:after="0"/>
        <w:ind w:firstLine="353"/>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Повторить тему «Величины и их измерение» из курса мате</w:t>
      </w:r>
      <w:r w:rsidRPr="004202D8">
        <w:rPr>
          <w:rFonts w:ascii="Times New Roman" w:hAnsi="Times New Roman" w:cs="Times New Roman"/>
          <w:color w:val="000000"/>
          <w:spacing w:val="-4"/>
          <w:sz w:val="28"/>
          <w:szCs w:val="28"/>
        </w:rPr>
        <w:softHyphen/>
        <w:t>матики.</w:t>
      </w:r>
    </w:p>
    <w:p w:rsidR="00611181" w:rsidRPr="004202D8" w:rsidRDefault="00611181" w:rsidP="00611181">
      <w:pPr>
        <w:shd w:val="clear" w:color="auto" w:fill="FFFFFF"/>
        <w:spacing w:after="0"/>
        <w:ind w:firstLine="353"/>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Определение величины возможно только на основе сравне</w:t>
      </w:r>
      <w:r w:rsidRPr="004202D8">
        <w:rPr>
          <w:rFonts w:ascii="Times New Roman" w:hAnsi="Times New Roman" w:cs="Times New Roman"/>
          <w:color w:val="000000"/>
          <w:spacing w:val="-4"/>
          <w:sz w:val="28"/>
          <w:szCs w:val="28"/>
        </w:rPr>
        <w:softHyphen/>
        <w:t>ния (непосредственно или сопоставляя с неким образом). Характеристика величины относительна и зависит от выбранных для сравнения объектов (А &lt; В, но А &gt; С).</w:t>
      </w:r>
    </w:p>
    <w:p w:rsidR="00611181" w:rsidRPr="004202D8" w:rsidRDefault="00611181" w:rsidP="00611181">
      <w:pPr>
        <w:shd w:val="clear" w:color="auto" w:fill="FFFFFF"/>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Измерение дает возможность характеризовать величину чис</w:t>
      </w:r>
      <w:r w:rsidRPr="004202D8">
        <w:rPr>
          <w:rFonts w:ascii="Times New Roman" w:hAnsi="Times New Roman" w:cs="Times New Roman"/>
          <w:color w:val="000000"/>
          <w:spacing w:val="-4"/>
          <w:sz w:val="28"/>
          <w:szCs w:val="28"/>
        </w:rPr>
        <w:softHyphen/>
        <w:t>лом и перейти от сравнения непосредственно величин к сравне</w:t>
      </w:r>
      <w:r w:rsidRPr="004202D8">
        <w:rPr>
          <w:rFonts w:ascii="Times New Roman" w:hAnsi="Times New Roman" w:cs="Times New Roman"/>
          <w:color w:val="000000"/>
          <w:spacing w:val="-4"/>
          <w:sz w:val="28"/>
          <w:szCs w:val="28"/>
        </w:rPr>
        <w:softHyphen/>
        <w:t>нию чисел, что удобнее, так как делается в уме</w:t>
      </w:r>
      <w:r w:rsidRPr="004202D8">
        <w:rPr>
          <w:rFonts w:ascii="Times New Roman" w:hAnsi="Times New Roman" w:cs="Times New Roman"/>
          <w:b/>
          <w:color w:val="000000"/>
          <w:spacing w:val="-4"/>
          <w:sz w:val="28"/>
          <w:szCs w:val="28"/>
        </w:rPr>
        <w:t>. Измерение</w:t>
      </w:r>
      <w:r w:rsidRPr="004202D8">
        <w:rPr>
          <w:rFonts w:ascii="Times New Roman" w:hAnsi="Times New Roman" w:cs="Times New Roman"/>
          <w:color w:val="000000"/>
          <w:spacing w:val="-4"/>
          <w:sz w:val="28"/>
          <w:szCs w:val="28"/>
        </w:rPr>
        <w:t xml:space="preserve"> — это сравнение величины с величиной того же рода, принятой за единицу. </w:t>
      </w:r>
      <w:r w:rsidRPr="004202D8">
        <w:rPr>
          <w:rFonts w:ascii="Times New Roman" w:hAnsi="Times New Roman" w:cs="Times New Roman"/>
          <w:b/>
          <w:i/>
          <w:color w:val="000000"/>
          <w:spacing w:val="-4"/>
          <w:sz w:val="28"/>
          <w:szCs w:val="28"/>
        </w:rPr>
        <w:t>Цель измерения</w:t>
      </w:r>
      <w:r w:rsidRPr="004202D8">
        <w:rPr>
          <w:rFonts w:ascii="Times New Roman" w:hAnsi="Times New Roman" w:cs="Times New Roman"/>
          <w:color w:val="000000"/>
          <w:spacing w:val="-4"/>
          <w:sz w:val="28"/>
          <w:szCs w:val="28"/>
        </w:rPr>
        <w:t xml:space="preserve"> — дать численную характеристику величине. Изменчивость величин характеризуется тем, что их можно складывать, вычитать, умножать на число.</w:t>
      </w:r>
    </w:p>
    <w:p w:rsidR="00611181" w:rsidRPr="004202D8" w:rsidRDefault="00611181" w:rsidP="00611181">
      <w:pPr>
        <w:shd w:val="clear" w:color="auto" w:fill="FFFFFF"/>
        <w:spacing w:after="0"/>
        <w:ind w:firstLine="175"/>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Все эти свойства могут быть осмыслены дошкольниками в процессе их действий с предметами, выделении и сопоставлении величин, измерительной деятельности.</w:t>
      </w:r>
    </w:p>
    <w:p w:rsidR="00611181" w:rsidRPr="004202D8" w:rsidRDefault="00611181" w:rsidP="00611181">
      <w:pPr>
        <w:shd w:val="clear" w:color="auto" w:fill="FFFFFF"/>
        <w:spacing w:after="0"/>
        <w:ind w:firstLine="175"/>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Понятие числа возникает в процессе счета и измерения. Из</w:t>
      </w:r>
      <w:r w:rsidRPr="004202D8">
        <w:rPr>
          <w:rFonts w:ascii="Times New Roman" w:hAnsi="Times New Roman" w:cs="Times New Roman"/>
          <w:color w:val="000000"/>
          <w:spacing w:val="-4"/>
          <w:sz w:val="28"/>
          <w:szCs w:val="28"/>
        </w:rPr>
        <w:softHyphen/>
        <w:t>мерительная деятельность расширяет и углубляет детские представления о числе, уже сложившиеся в процессе счетной деятельности.</w:t>
      </w:r>
    </w:p>
    <w:p w:rsidR="00611181" w:rsidRPr="004202D8" w:rsidRDefault="00611181" w:rsidP="00611181">
      <w:pPr>
        <w:shd w:val="clear" w:color="auto" w:fill="FFFFFF"/>
        <w:spacing w:after="0"/>
        <w:ind w:firstLine="175"/>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lastRenderedPageBreak/>
        <w:t xml:space="preserve">В 60—70-е годы </w:t>
      </w:r>
      <w:r w:rsidRPr="004202D8">
        <w:rPr>
          <w:rFonts w:ascii="Times New Roman" w:hAnsi="Times New Roman" w:cs="Times New Roman"/>
          <w:color w:val="000000"/>
          <w:spacing w:val="-4"/>
          <w:sz w:val="28"/>
          <w:szCs w:val="28"/>
          <w:lang w:val="en-US"/>
        </w:rPr>
        <w:t>XX</w:t>
      </w:r>
      <w:r w:rsidRPr="004202D8">
        <w:rPr>
          <w:rFonts w:ascii="Times New Roman" w:hAnsi="Times New Roman" w:cs="Times New Roman"/>
          <w:color w:val="000000"/>
          <w:spacing w:val="-4"/>
          <w:sz w:val="28"/>
          <w:szCs w:val="28"/>
        </w:rPr>
        <w:t xml:space="preserve"> в. (П. Я. Гальперин, В. В. Давыдов) возникла идея об измерительной практике как основе формирования понятия числа у ребенка. Сейчас существуют две концепции:</w:t>
      </w:r>
    </w:p>
    <w:p w:rsidR="00611181" w:rsidRPr="004202D8" w:rsidRDefault="00611181" w:rsidP="00611181">
      <w:pPr>
        <w:shd w:val="clear" w:color="auto" w:fill="FFFFFF"/>
        <w:tabs>
          <w:tab w:val="left" w:pos="665"/>
        </w:tabs>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w:t>
      </w:r>
      <w:r w:rsidRPr="004202D8">
        <w:rPr>
          <w:rFonts w:ascii="Times New Roman" w:hAnsi="Times New Roman" w:cs="Times New Roman"/>
          <w:color w:val="000000"/>
          <w:spacing w:val="-4"/>
          <w:sz w:val="28"/>
          <w:szCs w:val="28"/>
        </w:rPr>
        <w:tab/>
        <w:t>формирование измерительной деятельности на базе знании числа и счета;</w:t>
      </w:r>
    </w:p>
    <w:p w:rsidR="00611181" w:rsidRPr="004202D8" w:rsidRDefault="00611181" w:rsidP="00611181">
      <w:pPr>
        <w:shd w:val="clear" w:color="auto" w:fill="FFFFFF"/>
        <w:tabs>
          <w:tab w:val="left" w:pos="665"/>
        </w:tabs>
        <w:spacing w:after="0"/>
        <w:ind w:hanging="163"/>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w:t>
      </w:r>
      <w:r w:rsidRPr="004202D8">
        <w:rPr>
          <w:rFonts w:ascii="Times New Roman" w:hAnsi="Times New Roman" w:cs="Times New Roman"/>
          <w:color w:val="000000"/>
          <w:spacing w:val="-4"/>
          <w:sz w:val="28"/>
          <w:szCs w:val="28"/>
        </w:rPr>
        <w:tab/>
        <w:t>формирование понятия числа на базе измерительной дея</w:t>
      </w:r>
      <w:r w:rsidRPr="004202D8">
        <w:rPr>
          <w:rFonts w:ascii="Times New Roman" w:hAnsi="Times New Roman" w:cs="Times New Roman"/>
          <w:color w:val="000000"/>
          <w:spacing w:val="-4"/>
          <w:sz w:val="28"/>
          <w:szCs w:val="28"/>
        </w:rPr>
        <w:softHyphen/>
        <w:t>тельности.</w:t>
      </w: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Счет и измерение не должны противопоставляться друг другу, они взаимно дополняют друг друга в процессе освоения числа как абстрактного математического понятия.</w:t>
      </w: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 детском саду сначала учим детей выделять и называть разные параметры размеров (длину, ширину, высоту) на основе сравнения на глаз резко контрастных по величине предметов. Затем  формируем умение сравнивать способом приложения и наложения незначительно различающиеся и равные по величине предметы с ярко выраженной одной величиной, потом по не</w:t>
      </w:r>
      <w:r w:rsidRPr="004202D8">
        <w:rPr>
          <w:rFonts w:ascii="Times New Roman" w:hAnsi="Times New Roman" w:cs="Times New Roman"/>
          <w:color w:val="000000"/>
          <w:spacing w:val="-4"/>
          <w:sz w:val="28"/>
          <w:szCs w:val="28"/>
        </w:rPr>
        <w:softHyphen/>
        <w:t>скольким параметрам одновременно. Работа по выкладыванию сериационных рядов и специальные упражнения для развития глазомера закрепляют представления о величинах. Знакомство с условной меркой, равной одному из сравниваемых предметов по величине, готовит детей к измерительной деятельности.</w:t>
      </w:r>
    </w:p>
    <w:p w:rsidR="00611181" w:rsidRPr="004202D8" w:rsidRDefault="00611181" w:rsidP="00611181">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Деятельность измерения довольно сложна. Она требует опре</w:t>
      </w:r>
      <w:r w:rsidRPr="004202D8">
        <w:rPr>
          <w:rFonts w:ascii="Times New Roman" w:hAnsi="Times New Roman" w:cs="Times New Roman"/>
          <w:color w:val="000000"/>
          <w:spacing w:val="-4"/>
          <w:sz w:val="28"/>
          <w:szCs w:val="28"/>
        </w:rPr>
        <w:softHyphen/>
        <w:t>деленных знаний, специфических умений, знания общеприня</w:t>
      </w:r>
      <w:r w:rsidRPr="004202D8">
        <w:rPr>
          <w:rFonts w:ascii="Times New Roman" w:hAnsi="Times New Roman" w:cs="Times New Roman"/>
          <w:color w:val="000000"/>
          <w:spacing w:val="-4"/>
          <w:sz w:val="28"/>
          <w:szCs w:val="28"/>
        </w:rPr>
        <w:softHyphen/>
        <w:t>той системы мер, применения измерительных приборов. Изме</w:t>
      </w:r>
      <w:r w:rsidRPr="004202D8">
        <w:rPr>
          <w:rFonts w:ascii="Times New Roman" w:hAnsi="Times New Roman" w:cs="Times New Roman"/>
          <w:color w:val="000000"/>
          <w:spacing w:val="-4"/>
          <w:sz w:val="28"/>
          <w:szCs w:val="28"/>
        </w:rPr>
        <w:softHyphen/>
        <w:t>рительная деятельность может формироваться у дошкольников при условии целенаправленного руководства взрослых и боль</w:t>
      </w:r>
      <w:r w:rsidRPr="004202D8">
        <w:rPr>
          <w:rFonts w:ascii="Times New Roman" w:hAnsi="Times New Roman" w:cs="Times New Roman"/>
          <w:color w:val="000000"/>
          <w:spacing w:val="-4"/>
          <w:sz w:val="28"/>
          <w:szCs w:val="28"/>
        </w:rPr>
        <w:softHyphen/>
        <w:t>шой практической работы.</w:t>
      </w:r>
    </w:p>
    <w:p w:rsidR="00611181" w:rsidRPr="004202D8" w:rsidRDefault="00611181" w:rsidP="00611181">
      <w:pPr>
        <w:shd w:val="clear" w:color="auto" w:fill="FFFFFF"/>
        <w:spacing w:after="0"/>
        <w:jc w:val="center"/>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Схема измерения</w:t>
      </w:r>
    </w:p>
    <w:p w:rsidR="00611181" w:rsidRPr="004202D8" w:rsidRDefault="00611181" w:rsidP="00611181">
      <w:pPr>
        <w:spacing w:after="0"/>
        <w:rPr>
          <w:rFonts w:ascii="Times New Roman" w:hAnsi="Times New Roman" w:cs="Times New Roman"/>
          <w:color w:val="000000"/>
          <w:spacing w:val="-4"/>
          <w:sz w:val="28"/>
          <w:szCs w:val="28"/>
        </w:rPr>
      </w:pPr>
    </w:p>
    <w:tbl>
      <w:tblPr>
        <w:tblW w:w="0" w:type="auto"/>
        <w:tblInd w:w="40" w:type="dxa"/>
        <w:tblLayout w:type="fixed"/>
        <w:tblCellMar>
          <w:left w:w="40" w:type="dxa"/>
          <w:right w:w="40" w:type="dxa"/>
        </w:tblCellMar>
        <w:tblLook w:val="0000"/>
      </w:tblPr>
      <w:tblGrid>
        <w:gridCol w:w="3240"/>
        <w:gridCol w:w="2520"/>
        <w:gridCol w:w="3600"/>
      </w:tblGrid>
      <w:tr w:rsidR="00611181" w:rsidRPr="004202D8" w:rsidTr="003B5BE6">
        <w:trPr>
          <w:trHeight w:hRule="exact" w:val="317"/>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Математические понятия</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Ключевые вопросы</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Понятия дошкольников</w:t>
            </w:r>
          </w:p>
        </w:tc>
      </w:tr>
      <w:tr w:rsidR="00611181" w:rsidRPr="004202D8" w:rsidTr="003B5BE6">
        <w:trPr>
          <w:trHeight w:hRule="exact" w:val="683"/>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Величина</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Что?</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xml:space="preserve">Объект </w:t>
            </w:r>
          </w:p>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Величина</w:t>
            </w:r>
          </w:p>
        </w:tc>
      </w:tr>
      <w:tr w:rsidR="00611181" w:rsidRPr="004202D8" w:rsidTr="003B5BE6">
        <w:trPr>
          <w:trHeight w:hRule="exact" w:val="358"/>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Эталон, единица величины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В чем?</w:t>
            </w:r>
          </w:p>
        </w:tc>
        <w:tc>
          <w:tcPr>
            <w:tcW w:w="3600" w:type="dxa"/>
            <w:tcBorders>
              <w:top w:val="single" w:sz="6" w:space="0" w:color="auto"/>
              <w:left w:val="single" w:sz="6" w:space="0" w:color="auto"/>
              <w:bottom w:val="nil"/>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Мерка</w:t>
            </w:r>
          </w:p>
        </w:tc>
      </w:tr>
      <w:tr w:rsidR="00611181" w:rsidRPr="004202D8" w:rsidTr="003B5BE6">
        <w:trPr>
          <w:trHeight w:hRule="exact" w:val="35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Инструмент</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Чем?</w:t>
            </w:r>
          </w:p>
        </w:tc>
        <w:tc>
          <w:tcPr>
            <w:tcW w:w="3600" w:type="dxa"/>
            <w:tcBorders>
              <w:top w:val="nil"/>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p>
          <w:p w:rsidR="00611181" w:rsidRPr="004202D8" w:rsidRDefault="00611181" w:rsidP="003B5BE6">
            <w:pPr>
              <w:shd w:val="clear" w:color="auto" w:fill="FFFFFF"/>
              <w:spacing w:after="0"/>
              <w:rPr>
                <w:rFonts w:ascii="Times New Roman" w:hAnsi="Times New Roman" w:cs="Times New Roman"/>
                <w:color w:val="000000"/>
                <w:spacing w:val="-4"/>
                <w:sz w:val="28"/>
                <w:szCs w:val="28"/>
              </w:rPr>
            </w:pPr>
          </w:p>
        </w:tc>
      </w:tr>
      <w:tr w:rsidR="00611181" w:rsidRPr="004202D8" w:rsidTr="003B5BE6">
        <w:trPr>
          <w:trHeight w:hRule="exact" w:val="530"/>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Правила</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Как?</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Правила</w:t>
            </w:r>
          </w:p>
        </w:tc>
      </w:tr>
      <w:tr w:rsidR="00611181" w:rsidRPr="004202D8" w:rsidTr="003B5BE6">
        <w:trPr>
          <w:trHeight w:hRule="exact" w:val="538"/>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Численная характеристика величины</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Сколько?</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Число</w:t>
            </w:r>
          </w:p>
        </w:tc>
      </w:tr>
    </w:tbl>
    <w:p w:rsidR="00611181" w:rsidRPr="004202D8" w:rsidRDefault="00611181" w:rsidP="00611181">
      <w:pPr>
        <w:shd w:val="clear" w:color="auto" w:fill="FFFFFF"/>
        <w:spacing w:after="0"/>
        <w:ind w:firstLine="353"/>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Прежде чем знакомить с общепринятыми эталонами (санти</w:t>
      </w:r>
      <w:r w:rsidRPr="004202D8">
        <w:rPr>
          <w:rFonts w:ascii="Times New Roman" w:hAnsi="Times New Roman" w:cs="Times New Roman"/>
          <w:color w:val="000000"/>
          <w:spacing w:val="-4"/>
          <w:sz w:val="28"/>
          <w:szCs w:val="28"/>
        </w:rPr>
        <w:softHyphen/>
        <w:t>метром, метром, литром, килограммом и др.), целесообразно сначала научить детей пользоваться условными мерками при из</w:t>
      </w:r>
      <w:r w:rsidRPr="004202D8">
        <w:rPr>
          <w:rFonts w:ascii="Times New Roman" w:hAnsi="Times New Roman" w:cs="Times New Roman"/>
          <w:color w:val="000000"/>
          <w:spacing w:val="-4"/>
          <w:sz w:val="28"/>
          <w:szCs w:val="28"/>
        </w:rPr>
        <w:softHyphen/>
        <w:t>мерении:</w:t>
      </w:r>
    </w:p>
    <w:p w:rsidR="00611181" w:rsidRPr="004202D8" w:rsidRDefault="00611181" w:rsidP="00611181">
      <w:pPr>
        <w:widowControl w:val="0"/>
        <w:numPr>
          <w:ilvl w:val="0"/>
          <w:numId w:val="2"/>
        </w:numPr>
        <w:shd w:val="clear" w:color="auto" w:fill="FFFFFF"/>
        <w:tabs>
          <w:tab w:val="left" w:pos="518"/>
        </w:tabs>
        <w:autoSpaceDE w:val="0"/>
        <w:autoSpaceDN w:val="0"/>
        <w:adjustRightInd w:val="0"/>
        <w:spacing w:after="0"/>
        <w:ind w:hanging="156"/>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протяженности (длина, ширина, высота) с помощью поло</w:t>
      </w:r>
      <w:r w:rsidRPr="004202D8">
        <w:rPr>
          <w:rFonts w:ascii="Times New Roman" w:hAnsi="Times New Roman" w:cs="Times New Roman"/>
          <w:color w:val="000000"/>
          <w:spacing w:val="-4"/>
          <w:sz w:val="28"/>
          <w:szCs w:val="28"/>
        </w:rPr>
        <w:softHyphen/>
        <w:t>сок, палок, веревок, шагов;</w:t>
      </w:r>
    </w:p>
    <w:p w:rsidR="00611181" w:rsidRPr="004202D8" w:rsidRDefault="00611181" w:rsidP="00611181">
      <w:pPr>
        <w:widowControl w:val="0"/>
        <w:numPr>
          <w:ilvl w:val="0"/>
          <w:numId w:val="2"/>
        </w:numPr>
        <w:shd w:val="clear" w:color="auto" w:fill="FFFFFF"/>
        <w:tabs>
          <w:tab w:val="left" w:pos="518"/>
        </w:tabs>
        <w:autoSpaceDE w:val="0"/>
        <w:autoSpaceDN w:val="0"/>
        <w:adjustRightInd w:val="0"/>
        <w:spacing w:after="0"/>
        <w:ind w:hanging="156"/>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объема жидких и сыпучих веществ (количество крупы, пес</w:t>
      </w:r>
      <w:r w:rsidRPr="004202D8">
        <w:rPr>
          <w:rFonts w:ascii="Times New Roman" w:hAnsi="Times New Roman" w:cs="Times New Roman"/>
          <w:color w:val="000000"/>
          <w:spacing w:val="-4"/>
          <w:sz w:val="28"/>
          <w:szCs w:val="28"/>
        </w:rPr>
        <w:softHyphen/>
        <w:t>ка, воды и др.) с помощью стаканов, ложек, банок;</w:t>
      </w:r>
    </w:p>
    <w:p w:rsidR="00611181" w:rsidRPr="004202D8" w:rsidRDefault="00611181" w:rsidP="00611181">
      <w:pPr>
        <w:widowControl w:val="0"/>
        <w:numPr>
          <w:ilvl w:val="0"/>
          <w:numId w:val="2"/>
        </w:numPr>
        <w:shd w:val="clear" w:color="auto" w:fill="FFFFFF"/>
        <w:tabs>
          <w:tab w:val="left" w:pos="518"/>
        </w:tabs>
        <w:autoSpaceDE w:val="0"/>
        <w:autoSpaceDN w:val="0"/>
        <w:adjustRightInd w:val="0"/>
        <w:spacing w:after="0"/>
        <w:ind w:hanging="156"/>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lastRenderedPageBreak/>
        <w:t>площади (фигуры, листа бумаги и др.) клетками или квадра</w:t>
      </w:r>
      <w:r w:rsidRPr="004202D8">
        <w:rPr>
          <w:rFonts w:ascii="Times New Roman" w:hAnsi="Times New Roman" w:cs="Times New Roman"/>
          <w:color w:val="000000"/>
          <w:spacing w:val="-4"/>
          <w:sz w:val="28"/>
          <w:szCs w:val="28"/>
        </w:rPr>
        <w:softHyphen/>
        <w:t>тами;</w:t>
      </w:r>
    </w:p>
    <w:p w:rsidR="00611181" w:rsidRPr="004202D8" w:rsidRDefault="00611181" w:rsidP="00611181">
      <w:pPr>
        <w:shd w:val="clear" w:color="auto" w:fill="FFFFFF"/>
        <w:tabs>
          <w:tab w:val="left" w:pos="511"/>
        </w:tabs>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w:t>
      </w:r>
      <w:r w:rsidRPr="004202D8">
        <w:rPr>
          <w:rFonts w:ascii="Times New Roman" w:hAnsi="Times New Roman" w:cs="Times New Roman"/>
          <w:color w:val="000000"/>
          <w:spacing w:val="-4"/>
          <w:sz w:val="28"/>
          <w:szCs w:val="28"/>
        </w:rPr>
        <w:tab/>
        <w:t xml:space="preserve">массы предметов (например: яблоко — желудями). </w:t>
      </w:r>
    </w:p>
    <w:p w:rsidR="00611181" w:rsidRPr="004202D8" w:rsidRDefault="00611181" w:rsidP="00611181">
      <w:pPr>
        <w:shd w:val="clear" w:color="auto" w:fill="FFFFFF"/>
        <w:tabs>
          <w:tab w:val="left" w:pos="511"/>
        </w:tabs>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Использование условных мерок делает измерение доступным для дошкольников, упрощает деятельность, но не меняет ее сущ</w:t>
      </w:r>
      <w:r w:rsidRPr="004202D8">
        <w:rPr>
          <w:rFonts w:ascii="Times New Roman" w:hAnsi="Times New Roman" w:cs="Times New Roman"/>
          <w:color w:val="000000"/>
          <w:spacing w:val="-4"/>
          <w:sz w:val="28"/>
          <w:szCs w:val="28"/>
        </w:rPr>
        <w:softHyphen/>
        <w:t>ности. Сущность измерения во всех случаях одна и та же (хотя объекты и средства разные). Обычно обучение начинают с изме</w:t>
      </w:r>
      <w:r w:rsidRPr="004202D8">
        <w:rPr>
          <w:rFonts w:ascii="Times New Roman" w:hAnsi="Times New Roman" w:cs="Times New Roman"/>
          <w:color w:val="000000"/>
          <w:spacing w:val="-4"/>
          <w:sz w:val="28"/>
          <w:szCs w:val="28"/>
        </w:rPr>
        <w:softHyphen/>
        <w:t>рения длины, что больше знакомо детям и пригодится в школе в первую очередь.</w:t>
      </w:r>
    </w:p>
    <w:p w:rsidR="00611181" w:rsidRPr="004202D8" w:rsidRDefault="00611181" w:rsidP="00611181">
      <w:pPr>
        <w:shd w:val="clear" w:color="auto" w:fill="FFFFFF"/>
        <w:spacing w:after="0"/>
        <w:ind w:firstLine="36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После этой работы можно познакомить дошкольников с эта</w:t>
      </w:r>
      <w:r w:rsidRPr="004202D8">
        <w:rPr>
          <w:rFonts w:ascii="Times New Roman" w:hAnsi="Times New Roman" w:cs="Times New Roman"/>
          <w:color w:val="000000"/>
          <w:spacing w:val="-4"/>
          <w:sz w:val="28"/>
          <w:szCs w:val="28"/>
        </w:rPr>
        <w:softHyphen/>
        <w:t>лонами и некоторыми измерительными приборами (линейкой, весами).</w:t>
      </w:r>
    </w:p>
    <w:p w:rsidR="00611181" w:rsidRPr="004202D8" w:rsidRDefault="00611181" w:rsidP="00611181">
      <w:pPr>
        <w:shd w:val="clear" w:color="auto" w:fill="FFFFFF"/>
        <w:spacing w:after="0"/>
        <w:ind w:firstLine="35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 процессе формирования измерительной деятельности до</w:t>
      </w:r>
      <w:r w:rsidRPr="004202D8">
        <w:rPr>
          <w:rFonts w:ascii="Times New Roman" w:hAnsi="Times New Roman" w:cs="Times New Roman"/>
          <w:color w:val="000000"/>
          <w:spacing w:val="-4"/>
          <w:sz w:val="28"/>
          <w:szCs w:val="28"/>
        </w:rPr>
        <w:softHyphen/>
        <w:t>школьники способны понять, что:</w:t>
      </w:r>
    </w:p>
    <w:p w:rsidR="00611181" w:rsidRPr="004202D8" w:rsidRDefault="00611181" w:rsidP="00611181">
      <w:pPr>
        <w:widowControl w:val="0"/>
        <w:numPr>
          <w:ilvl w:val="0"/>
          <w:numId w:val="7"/>
        </w:numPr>
        <w:shd w:val="clear" w:color="auto" w:fill="FFFFFF"/>
        <w:tabs>
          <w:tab w:val="left" w:pos="506"/>
        </w:tabs>
        <w:autoSpaceDE w:val="0"/>
        <w:autoSpaceDN w:val="0"/>
        <w:adjustRightInd w:val="0"/>
        <w:spacing w:after="0"/>
        <w:ind w:hanging="146"/>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измерение дает точную количественную характеристику ве</w:t>
      </w:r>
      <w:r w:rsidRPr="004202D8">
        <w:rPr>
          <w:rFonts w:ascii="Times New Roman" w:hAnsi="Times New Roman" w:cs="Times New Roman"/>
          <w:color w:val="000000"/>
          <w:spacing w:val="-4"/>
          <w:sz w:val="28"/>
          <w:szCs w:val="28"/>
        </w:rPr>
        <w:softHyphen/>
        <w:t>личине;</w:t>
      </w:r>
    </w:p>
    <w:p w:rsidR="00611181" w:rsidRPr="004202D8" w:rsidRDefault="00611181" w:rsidP="00611181">
      <w:pPr>
        <w:widowControl w:val="0"/>
        <w:numPr>
          <w:ilvl w:val="0"/>
          <w:numId w:val="7"/>
        </w:numPr>
        <w:shd w:val="clear" w:color="auto" w:fill="FFFFFF"/>
        <w:tabs>
          <w:tab w:val="left" w:pos="506"/>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для измерения необходимо выбирать адекватную мерку;</w:t>
      </w:r>
    </w:p>
    <w:p w:rsidR="00611181" w:rsidRPr="004202D8" w:rsidRDefault="00611181" w:rsidP="00611181">
      <w:pPr>
        <w:widowControl w:val="0"/>
        <w:numPr>
          <w:ilvl w:val="0"/>
          <w:numId w:val="7"/>
        </w:numPr>
        <w:shd w:val="clear" w:color="auto" w:fill="FFFFFF"/>
        <w:tabs>
          <w:tab w:val="left" w:pos="506"/>
        </w:tabs>
        <w:autoSpaceDE w:val="0"/>
        <w:autoSpaceDN w:val="0"/>
        <w:adjustRightInd w:val="0"/>
        <w:spacing w:after="0"/>
        <w:ind w:hanging="146"/>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число мерок зависит от измеряемой величины (чем больше</w:t>
      </w:r>
      <w:r w:rsidRPr="004202D8">
        <w:rPr>
          <w:rFonts w:ascii="Times New Roman" w:hAnsi="Times New Roman" w:cs="Times New Roman"/>
          <w:color w:val="000000"/>
          <w:spacing w:val="-4"/>
          <w:sz w:val="28"/>
          <w:szCs w:val="28"/>
        </w:rPr>
        <w:br/>
        <w:t>величина, тем больше ее численное значение и наоборот);</w:t>
      </w:r>
    </w:p>
    <w:p w:rsidR="00611181" w:rsidRPr="004202D8" w:rsidRDefault="00611181" w:rsidP="00611181">
      <w:pPr>
        <w:widowControl w:val="0"/>
        <w:numPr>
          <w:ilvl w:val="0"/>
          <w:numId w:val="7"/>
        </w:numPr>
        <w:shd w:val="clear" w:color="auto" w:fill="FFFFFF"/>
        <w:tabs>
          <w:tab w:val="left" w:pos="506"/>
        </w:tabs>
        <w:autoSpaceDE w:val="0"/>
        <w:autoSpaceDN w:val="0"/>
        <w:adjustRightInd w:val="0"/>
        <w:spacing w:after="0"/>
        <w:ind w:hanging="146"/>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xml:space="preserve">результат измерения зависит от выбранной мерки  (чем больше мерка, тем меньше численное значение и наоборот); </w:t>
      </w:r>
    </w:p>
    <w:p w:rsidR="00611181" w:rsidRPr="004202D8" w:rsidRDefault="00611181" w:rsidP="00611181">
      <w:pPr>
        <w:widowControl w:val="0"/>
        <w:numPr>
          <w:ilvl w:val="0"/>
          <w:numId w:val="7"/>
        </w:numPr>
        <w:shd w:val="clear" w:color="auto" w:fill="FFFFFF"/>
        <w:tabs>
          <w:tab w:val="left" w:pos="506"/>
        </w:tabs>
        <w:autoSpaceDE w:val="0"/>
        <w:autoSpaceDN w:val="0"/>
        <w:adjustRightInd w:val="0"/>
        <w:spacing w:after="0"/>
        <w:ind w:hanging="146"/>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 xml:space="preserve"> для сравнения величин необходимо их измерять одинако</w:t>
      </w:r>
      <w:r w:rsidRPr="004202D8">
        <w:rPr>
          <w:rFonts w:ascii="Times New Roman" w:hAnsi="Times New Roman" w:cs="Times New Roman"/>
          <w:color w:val="000000"/>
          <w:spacing w:val="-4"/>
          <w:sz w:val="28"/>
          <w:szCs w:val="28"/>
        </w:rPr>
        <w:softHyphen/>
        <w:t>выми мерками.</w:t>
      </w:r>
    </w:p>
    <w:p w:rsidR="00611181" w:rsidRPr="004202D8" w:rsidRDefault="00611181" w:rsidP="00611181">
      <w:pPr>
        <w:shd w:val="clear" w:color="auto" w:fill="FFFFFF"/>
        <w:spacing w:after="0"/>
        <w:ind w:firstLine="360"/>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Измерение дает возможность сравнивать величины не только на сенсорной основе, но и на основе умственной деятельности, формирует представление о величине как математическом понятии.</w:t>
      </w:r>
    </w:p>
    <w:p w:rsidR="00611181" w:rsidRPr="004202D8" w:rsidRDefault="00611181" w:rsidP="00611181">
      <w:pPr>
        <w:shd w:val="clear" w:color="auto" w:fill="FFFFFF"/>
        <w:spacing w:after="0"/>
        <w:ind w:firstLine="302"/>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Маленькие дети могут различать предметы по массе и отражать свое восприятие в речи («тяжело», «легко»). Различие вос</w:t>
      </w:r>
      <w:r w:rsidRPr="004202D8">
        <w:rPr>
          <w:rFonts w:ascii="Times New Roman" w:hAnsi="Times New Roman" w:cs="Times New Roman"/>
          <w:color w:val="000000"/>
          <w:spacing w:val="-4"/>
          <w:sz w:val="28"/>
          <w:szCs w:val="28"/>
        </w:rPr>
        <w:softHyphen/>
        <w:t>принимается при участии мышечных групп, вначале в процессе действий с предметами резко контрастными по массе, а при специальном обучении и при небольших различиях. По мере развития барического чувства («чувства тяжести») дети убеждаются, масса предметов зависит не только от их размеров, но и от  веществ, из которых они сделаны.</w:t>
      </w:r>
    </w:p>
    <w:p w:rsidR="00611181" w:rsidRPr="004202D8" w:rsidRDefault="00611181" w:rsidP="00611181">
      <w:pPr>
        <w:keepNext/>
        <w:framePr w:dropCap="drop" w:lines="2" w:wrap="auto" w:vAnchor="text" w:hAnchor="text"/>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 xml:space="preserve">     Значение развития у дошкольников представлений о величинах</w:t>
      </w:r>
    </w:p>
    <w:p w:rsidR="00611181" w:rsidRPr="004202D8" w:rsidRDefault="00611181" w:rsidP="00611181">
      <w:pPr>
        <w:shd w:val="clear" w:color="auto" w:fill="FFFFFF"/>
        <w:spacing w:after="0"/>
        <w:ind w:firstLine="281"/>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281"/>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281"/>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Вопрос о роли измерений в формировании математических представлений издавна ставился в работах выдающихся педагогов (Ж. Ж. Руссо, И. Г. Песталлоци, К. Д. Ушинского). Прогрес</w:t>
      </w:r>
      <w:r w:rsidRPr="004202D8">
        <w:rPr>
          <w:rFonts w:ascii="Times New Roman" w:hAnsi="Times New Roman" w:cs="Times New Roman"/>
          <w:color w:val="000000"/>
          <w:spacing w:val="-4"/>
          <w:sz w:val="28"/>
          <w:szCs w:val="28"/>
        </w:rPr>
        <w:softHyphen/>
        <w:t>сивные представители русской методики арифметики (Д. И. Галанин,   А. И. Гольденберг,   В. А. Латышев)   также   значительное внимание уделяли этой проблеме. Советские методисты (Е. И. Тихеева, Л. В. Глаголева, Ф. Н. Блехер и др.) указывали на необхо</w:t>
      </w:r>
      <w:r w:rsidRPr="004202D8">
        <w:rPr>
          <w:rFonts w:ascii="Times New Roman" w:hAnsi="Times New Roman" w:cs="Times New Roman"/>
          <w:color w:val="000000"/>
          <w:spacing w:val="-4"/>
          <w:sz w:val="28"/>
          <w:szCs w:val="28"/>
        </w:rPr>
        <w:softHyphen/>
        <w:t>димость обучения дошкольников измерению. М. Мантессори, Ф. Н. Блехер, Л. В. Глаголева, Е. И. Тихеева, Ю. И. Фаусек уде</w:t>
      </w:r>
      <w:r w:rsidRPr="004202D8">
        <w:rPr>
          <w:rFonts w:ascii="Times New Roman" w:hAnsi="Times New Roman" w:cs="Times New Roman"/>
          <w:color w:val="000000"/>
          <w:spacing w:val="-4"/>
          <w:sz w:val="28"/>
          <w:szCs w:val="28"/>
        </w:rPr>
        <w:softHyphen/>
        <w:t>ляли большое внимание развитию барического чувства. Совре</w:t>
      </w:r>
      <w:r w:rsidRPr="004202D8">
        <w:rPr>
          <w:rFonts w:ascii="Times New Roman" w:hAnsi="Times New Roman" w:cs="Times New Roman"/>
          <w:color w:val="000000"/>
          <w:spacing w:val="-4"/>
          <w:sz w:val="28"/>
          <w:szCs w:val="28"/>
        </w:rPr>
        <w:softHyphen/>
        <w:t xml:space="preserve">менные исследования (Р. Л. Березина, Г. В. </w:t>
      </w:r>
      <w:r w:rsidRPr="004202D8">
        <w:rPr>
          <w:rFonts w:ascii="Times New Roman" w:hAnsi="Times New Roman" w:cs="Times New Roman"/>
          <w:color w:val="000000"/>
          <w:spacing w:val="-4"/>
          <w:sz w:val="28"/>
          <w:szCs w:val="28"/>
        </w:rPr>
        <w:lastRenderedPageBreak/>
        <w:t>Корнеева, Т. Г. Бе</w:t>
      </w:r>
      <w:r w:rsidRPr="004202D8">
        <w:rPr>
          <w:rFonts w:ascii="Times New Roman" w:hAnsi="Times New Roman" w:cs="Times New Roman"/>
          <w:color w:val="000000"/>
          <w:spacing w:val="-4"/>
          <w:sz w:val="28"/>
          <w:szCs w:val="28"/>
        </w:rPr>
        <w:softHyphen/>
        <w:t>лоус  и др.)  подтверждают огромное  влияние  формирования представлений о величинах на общее и математическое развитие детей:</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Знакомство с различными величинами расширяет пред</w:t>
      </w:r>
      <w:r w:rsidRPr="004202D8">
        <w:rPr>
          <w:rFonts w:ascii="Times New Roman" w:hAnsi="Times New Roman" w:cs="Times New Roman"/>
          <w:color w:val="000000"/>
          <w:spacing w:val="-4"/>
          <w:sz w:val="28"/>
          <w:szCs w:val="28"/>
        </w:rPr>
        <w:softHyphen/>
        <w:t>ставления о предметах и явлениях окружающей действи</w:t>
      </w:r>
      <w:r w:rsidRPr="004202D8">
        <w:rPr>
          <w:rFonts w:ascii="Times New Roman" w:hAnsi="Times New Roman" w:cs="Times New Roman"/>
          <w:color w:val="000000"/>
          <w:spacing w:val="-4"/>
          <w:sz w:val="28"/>
          <w:szCs w:val="28"/>
        </w:rPr>
        <w:softHyphen/>
        <w:t>тельности.</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Оценка размера как одного из пространственных призна</w:t>
      </w:r>
      <w:r w:rsidRPr="004202D8">
        <w:rPr>
          <w:rFonts w:ascii="Times New Roman" w:hAnsi="Times New Roman" w:cs="Times New Roman"/>
          <w:color w:val="000000"/>
          <w:spacing w:val="-4"/>
          <w:sz w:val="28"/>
          <w:szCs w:val="28"/>
        </w:rPr>
        <w:softHyphen/>
        <w:t>ков предмета необходима для полной и правильной его ха</w:t>
      </w:r>
      <w:r w:rsidRPr="004202D8">
        <w:rPr>
          <w:rFonts w:ascii="Times New Roman" w:hAnsi="Times New Roman" w:cs="Times New Roman"/>
          <w:color w:val="000000"/>
          <w:spacing w:val="-4"/>
          <w:sz w:val="28"/>
          <w:szCs w:val="28"/>
        </w:rPr>
        <w:softHyphen/>
        <w:t>рактеристики.</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Умение выделить величину как свойство предмета, дать ее название необходимо не только для  познания  каждого предмета в отдельности, но и для понимания связей и от</w:t>
      </w:r>
      <w:r w:rsidRPr="004202D8">
        <w:rPr>
          <w:rFonts w:ascii="Times New Roman" w:hAnsi="Times New Roman" w:cs="Times New Roman"/>
          <w:color w:val="000000"/>
          <w:spacing w:val="-4"/>
          <w:sz w:val="28"/>
          <w:szCs w:val="28"/>
        </w:rPr>
        <w:softHyphen/>
        <w:t>ношений между ними.</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Отражение размера как пространственного признака пред</w:t>
      </w:r>
      <w:r w:rsidRPr="004202D8">
        <w:rPr>
          <w:rFonts w:ascii="Times New Roman" w:hAnsi="Times New Roman" w:cs="Times New Roman"/>
          <w:color w:val="000000"/>
          <w:spacing w:val="-4"/>
          <w:sz w:val="28"/>
          <w:szCs w:val="28"/>
        </w:rPr>
        <w:softHyphen/>
        <w:t>мета связано с развитием сенсорного восприятия, так как в этом процессе участвуют различные анализаторы: зритель</w:t>
      </w:r>
      <w:r w:rsidRPr="004202D8">
        <w:rPr>
          <w:rFonts w:ascii="Times New Roman" w:hAnsi="Times New Roman" w:cs="Times New Roman"/>
          <w:color w:val="000000"/>
          <w:spacing w:val="-4"/>
          <w:sz w:val="28"/>
          <w:szCs w:val="28"/>
        </w:rPr>
        <w:softHyphen/>
        <w:t>ный, осязательный, двигательный и др.</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Формирование представлений о величинах положительно влияет на умственное развитие, так как основывается на развитии способности отождествлять, распознавать, срав</w:t>
      </w:r>
      <w:r w:rsidRPr="004202D8">
        <w:rPr>
          <w:rFonts w:ascii="Times New Roman" w:hAnsi="Times New Roman" w:cs="Times New Roman"/>
          <w:color w:val="000000"/>
          <w:spacing w:val="-4"/>
          <w:sz w:val="28"/>
          <w:szCs w:val="28"/>
        </w:rPr>
        <w:softHyphen/>
        <w:t xml:space="preserve">нивать, обобщать и др. </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Отражая в речи способы сравнения величин, результаты их измерения, связи и отношения, дети учатся изъясняться   развернуто, аргументированно, логично.</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 процессе сравнения и измерения размеров предметов развивается глазомер ребенка.</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Выделение различных параметров размеров предметов учит дифференцировать пространственные признаки предметов (длину, ширину, высоту, объем), способствует пониманию трехмерности пространства.</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При измерении объема жидких и сыпучих веществ (пере</w:t>
      </w:r>
      <w:r w:rsidRPr="004202D8">
        <w:rPr>
          <w:rFonts w:ascii="Times New Roman" w:hAnsi="Times New Roman" w:cs="Times New Roman"/>
          <w:color w:val="000000"/>
          <w:spacing w:val="-4"/>
          <w:sz w:val="28"/>
          <w:szCs w:val="28"/>
        </w:rPr>
        <w:softHyphen/>
        <w:t>ливание, пересыпание) дети познают качественные при</w:t>
      </w:r>
      <w:r w:rsidRPr="004202D8">
        <w:rPr>
          <w:rFonts w:ascii="Times New Roman" w:hAnsi="Times New Roman" w:cs="Times New Roman"/>
          <w:color w:val="000000"/>
          <w:spacing w:val="-4"/>
          <w:sz w:val="28"/>
          <w:szCs w:val="28"/>
        </w:rPr>
        <w:softHyphen/>
        <w:t>знаки вещей.</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Развитие барического чувства углубляет познавательную деятельность.</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При формировании представлений о различных величинах у ребенка тесно взаимодействуют и развиваются сенсор</w:t>
      </w:r>
      <w:r w:rsidRPr="004202D8">
        <w:rPr>
          <w:rFonts w:ascii="Times New Roman" w:hAnsi="Times New Roman" w:cs="Times New Roman"/>
          <w:color w:val="000000"/>
          <w:spacing w:val="-4"/>
          <w:sz w:val="28"/>
          <w:szCs w:val="28"/>
        </w:rPr>
        <w:softHyphen/>
        <w:t xml:space="preserve">ные, мыслительные и речевые процессы. </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Измерительная деятельность способствует формированию предпосылок учебной деятельности (постановка цели, вы</w:t>
      </w:r>
      <w:r w:rsidRPr="004202D8">
        <w:rPr>
          <w:rFonts w:ascii="Times New Roman" w:hAnsi="Times New Roman" w:cs="Times New Roman"/>
          <w:color w:val="000000"/>
          <w:spacing w:val="-4"/>
          <w:sz w:val="28"/>
          <w:szCs w:val="28"/>
        </w:rPr>
        <w:softHyphen/>
        <w:t>полнение правил, планирование последовательности дей</w:t>
      </w:r>
      <w:r w:rsidRPr="004202D8">
        <w:rPr>
          <w:rFonts w:ascii="Times New Roman" w:hAnsi="Times New Roman" w:cs="Times New Roman"/>
          <w:color w:val="000000"/>
          <w:spacing w:val="-4"/>
          <w:sz w:val="28"/>
          <w:szCs w:val="28"/>
        </w:rPr>
        <w:softHyphen/>
        <w:t>ствий, анализ результатов, привычка к точности и аккурат</w:t>
      </w:r>
      <w:r w:rsidRPr="004202D8">
        <w:rPr>
          <w:rFonts w:ascii="Times New Roman" w:hAnsi="Times New Roman" w:cs="Times New Roman"/>
          <w:color w:val="000000"/>
          <w:spacing w:val="-4"/>
          <w:sz w:val="28"/>
          <w:szCs w:val="28"/>
        </w:rPr>
        <w:softHyphen/>
        <w:t>ности и пр.).</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 процессе сравнения и измерения размеров уточняются геометрические представления (например: «У квадрата все стороны равны по длине»).</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Работа с величинами углубляет понимание многих матема</w:t>
      </w:r>
      <w:r w:rsidRPr="004202D8">
        <w:rPr>
          <w:rFonts w:ascii="Times New Roman" w:hAnsi="Times New Roman" w:cs="Times New Roman"/>
          <w:color w:val="000000"/>
          <w:spacing w:val="-4"/>
          <w:sz w:val="28"/>
          <w:szCs w:val="28"/>
        </w:rPr>
        <w:softHyphen/>
        <w:t>тических тем: отношение «часть и целое», равенство и нера</w:t>
      </w:r>
      <w:r w:rsidRPr="004202D8">
        <w:rPr>
          <w:rFonts w:ascii="Times New Roman" w:hAnsi="Times New Roman" w:cs="Times New Roman"/>
          <w:color w:val="000000"/>
          <w:spacing w:val="-4"/>
          <w:sz w:val="28"/>
          <w:szCs w:val="28"/>
        </w:rPr>
        <w:softHyphen/>
        <w:t>венство, свойство транзитивности отношений «больше —</w:t>
      </w:r>
      <w:r w:rsidRPr="004202D8">
        <w:rPr>
          <w:rFonts w:ascii="Times New Roman" w:hAnsi="Times New Roman" w:cs="Times New Roman"/>
          <w:color w:val="000000"/>
          <w:spacing w:val="-4"/>
          <w:sz w:val="28"/>
          <w:szCs w:val="28"/>
        </w:rPr>
        <w:br/>
        <w:t xml:space="preserve">меньше», «длиннее — короче» и др. (А&lt; В и В&lt; С=&gt; А&lt; С),  взаимно обратные отношения (А &lt; В &lt;=&gt; </w:t>
      </w:r>
      <w:r w:rsidRPr="004202D8">
        <w:rPr>
          <w:rFonts w:ascii="Times New Roman" w:hAnsi="Times New Roman" w:cs="Times New Roman"/>
          <w:color w:val="000000"/>
          <w:spacing w:val="-4"/>
          <w:sz w:val="28"/>
          <w:szCs w:val="28"/>
          <w:lang w:val="en-US"/>
        </w:rPr>
        <w:t>B</w:t>
      </w:r>
      <w:r w:rsidRPr="004202D8">
        <w:rPr>
          <w:rFonts w:ascii="Times New Roman" w:hAnsi="Times New Roman" w:cs="Times New Roman"/>
          <w:color w:val="000000"/>
          <w:spacing w:val="-4"/>
          <w:sz w:val="28"/>
          <w:szCs w:val="28"/>
        </w:rPr>
        <w:t xml:space="preserve"> &gt;</w:t>
      </w:r>
      <w:r w:rsidRPr="004202D8">
        <w:rPr>
          <w:rFonts w:ascii="Times New Roman" w:hAnsi="Times New Roman" w:cs="Times New Roman"/>
          <w:color w:val="000000"/>
          <w:spacing w:val="-4"/>
          <w:sz w:val="28"/>
          <w:szCs w:val="28"/>
          <w:lang w:val="en-US"/>
        </w:rPr>
        <w:t>A</w:t>
      </w:r>
      <w:r w:rsidRPr="004202D8">
        <w:rPr>
          <w:rFonts w:ascii="Times New Roman" w:hAnsi="Times New Roman" w:cs="Times New Roman"/>
          <w:color w:val="000000"/>
          <w:spacing w:val="-4"/>
          <w:sz w:val="28"/>
          <w:szCs w:val="28"/>
        </w:rPr>
        <w:t>), арифмети</w:t>
      </w:r>
      <w:r w:rsidRPr="004202D8">
        <w:rPr>
          <w:rFonts w:ascii="Times New Roman" w:hAnsi="Times New Roman" w:cs="Times New Roman"/>
          <w:color w:val="000000"/>
          <w:spacing w:val="-4"/>
          <w:sz w:val="28"/>
          <w:szCs w:val="28"/>
        </w:rPr>
        <w:softHyphen/>
        <w:t>ческие действия.</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lastRenderedPageBreak/>
        <w:t>Работа с величинами, их сравнение и измерение подводят к пониманию величины как математического понятия, го</w:t>
      </w:r>
      <w:r w:rsidRPr="004202D8">
        <w:rPr>
          <w:rFonts w:ascii="Times New Roman" w:hAnsi="Times New Roman" w:cs="Times New Roman"/>
          <w:color w:val="000000"/>
          <w:spacing w:val="-4"/>
          <w:sz w:val="28"/>
          <w:szCs w:val="28"/>
        </w:rPr>
        <w:softHyphen/>
        <w:t>товят к школьному обучению.</w:t>
      </w:r>
    </w:p>
    <w:p w:rsidR="00611181" w:rsidRPr="004202D8" w:rsidRDefault="00611181" w:rsidP="00611181">
      <w:pPr>
        <w:widowControl w:val="0"/>
        <w:numPr>
          <w:ilvl w:val="0"/>
          <w:numId w:val="8"/>
        </w:numPr>
        <w:shd w:val="clear" w:color="auto" w:fill="FFFFFF"/>
        <w:tabs>
          <w:tab w:val="left" w:pos="710"/>
        </w:tabs>
        <w:autoSpaceDE w:val="0"/>
        <w:autoSpaceDN w:val="0"/>
        <w:adjustRightInd w:val="0"/>
        <w:spacing w:after="0"/>
        <w:ind w:hanging="166"/>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Формирование умений выделять, сравнивать и измерять различные величины закладывает основы навыков, необхо</w:t>
      </w:r>
      <w:r w:rsidRPr="004202D8">
        <w:rPr>
          <w:rFonts w:ascii="Times New Roman" w:hAnsi="Times New Roman" w:cs="Times New Roman"/>
          <w:color w:val="000000"/>
          <w:spacing w:val="-4"/>
          <w:sz w:val="28"/>
          <w:szCs w:val="28"/>
        </w:rPr>
        <w:softHyphen/>
        <w:t>димых в жизни.</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p>
    <w:p w:rsidR="00611181" w:rsidRPr="004202D8" w:rsidRDefault="00611181" w:rsidP="00611181">
      <w:pPr>
        <w:shd w:val="clear" w:color="auto" w:fill="FFFFFF"/>
        <w:spacing w:after="0"/>
        <w:jc w:val="center"/>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 xml:space="preserve">Физиологические и психологические механизмы </w:t>
      </w:r>
    </w:p>
    <w:p w:rsidR="00611181" w:rsidRPr="004202D8" w:rsidRDefault="00611181" w:rsidP="00611181">
      <w:pPr>
        <w:shd w:val="clear" w:color="auto" w:fill="FFFFFF"/>
        <w:spacing w:after="0"/>
        <w:jc w:val="center"/>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восприятия размеров предметов</w:t>
      </w:r>
    </w:p>
    <w:p w:rsidR="00611181" w:rsidRPr="004202D8" w:rsidRDefault="00611181" w:rsidP="00611181">
      <w:pPr>
        <w:shd w:val="clear" w:color="auto" w:fill="FFFFFF"/>
        <w:spacing w:after="0"/>
        <w:ind w:firstLine="353"/>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Ознакомление с величинами — одна из задач сенсорного и умственного развития детей. Восприятие величины (размера) как одного из пространственных признаков предмета направле</w:t>
      </w:r>
      <w:r w:rsidRPr="004202D8">
        <w:rPr>
          <w:rFonts w:ascii="Times New Roman" w:hAnsi="Times New Roman" w:cs="Times New Roman"/>
          <w:color w:val="000000"/>
          <w:spacing w:val="-4"/>
          <w:sz w:val="28"/>
          <w:szCs w:val="28"/>
        </w:rPr>
        <w:softHyphen/>
        <w:t>но на опознание, обследование объекта и его особенностей при участии зрительных и осязательно-двигательных анализаторов, происходит путем установления сложных систем внутри анали</w:t>
      </w:r>
      <w:r w:rsidRPr="004202D8">
        <w:rPr>
          <w:rFonts w:ascii="Times New Roman" w:hAnsi="Times New Roman" w:cs="Times New Roman"/>
          <w:color w:val="000000"/>
          <w:spacing w:val="-4"/>
          <w:sz w:val="28"/>
          <w:szCs w:val="28"/>
        </w:rPr>
        <w:softHyphen/>
        <w:t>заторных и межанализаторных связей.</w:t>
      </w:r>
    </w:p>
    <w:p w:rsidR="00611181" w:rsidRPr="004202D8" w:rsidRDefault="00611181" w:rsidP="00611181">
      <w:pPr>
        <w:shd w:val="clear" w:color="auto" w:fill="FFFFFF"/>
        <w:spacing w:after="0"/>
        <w:ind w:firstLine="365"/>
        <w:jc w:val="both"/>
        <w:rPr>
          <w:rFonts w:ascii="Times New Roman" w:hAnsi="Times New Roman" w:cs="Times New Roman"/>
          <w:b/>
          <w:i/>
          <w:color w:val="000000"/>
          <w:spacing w:val="-4"/>
          <w:sz w:val="28"/>
          <w:szCs w:val="28"/>
        </w:rPr>
      </w:pPr>
      <w:r w:rsidRPr="004202D8">
        <w:rPr>
          <w:rFonts w:ascii="Times New Roman" w:hAnsi="Times New Roman" w:cs="Times New Roman"/>
          <w:b/>
          <w:i/>
          <w:color w:val="000000"/>
          <w:spacing w:val="-4"/>
          <w:sz w:val="28"/>
          <w:szCs w:val="28"/>
        </w:rPr>
        <w:t>И. М. Сеченов: «Зрительное различение размера предмета воз</w:t>
      </w:r>
      <w:r w:rsidRPr="004202D8">
        <w:rPr>
          <w:rFonts w:ascii="Times New Roman" w:hAnsi="Times New Roman" w:cs="Times New Roman"/>
          <w:b/>
          <w:i/>
          <w:color w:val="000000"/>
          <w:spacing w:val="-4"/>
          <w:sz w:val="28"/>
          <w:szCs w:val="28"/>
        </w:rPr>
        <w:softHyphen/>
        <w:t>можно лишь с помощью установления корковой связи между частя</w:t>
      </w:r>
      <w:r w:rsidRPr="004202D8">
        <w:rPr>
          <w:rFonts w:ascii="Times New Roman" w:hAnsi="Times New Roman" w:cs="Times New Roman"/>
          <w:b/>
          <w:i/>
          <w:color w:val="000000"/>
          <w:spacing w:val="-4"/>
          <w:sz w:val="28"/>
          <w:szCs w:val="28"/>
        </w:rPr>
        <w:softHyphen/>
        <w:t>ми зрительного анализатора (сетчаткой и мышцами глаза), кото</w:t>
      </w:r>
      <w:r w:rsidRPr="004202D8">
        <w:rPr>
          <w:rFonts w:ascii="Times New Roman" w:hAnsi="Times New Roman" w:cs="Times New Roman"/>
          <w:b/>
          <w:i/>
          <w:color w:val="000000"/>
          <w:spacing w:val="-4"/>
          <w:sz w:val="28"/>
          <w:szCs w:val="28"/>
        </w:rPr>
        <w:softHyphen/>
        <w:t>рые приспосабливают глаз к восприятию предмета на том или ином расстоянии».</w:t>
      </w:r>
    </w:p>
    <w:p w:rsidR="00611181" w:rsidRPr="004202D8" w:rsidRDefault="00611181" w:rsidP="00611181">
      <w:pPr>
        <w:shd w:val="clear" w:color="auto" w:fill="FFFFFF"/>
        <w:spacing w:after="0"/>
        <w:ind w:firstLine="348"/>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Благодаря мышечному чувству глаз подобно руке «ощупыва</w:t>
      </w:r>
      <w:r w:rsidRPr="004202D8">
        <w:rPr>
          <w:rFonts w:ascii="Times New Roman" w:hAnsi="Times New Roman" w:cs="Times New Roman"/>
          <w:color w:val="000000"/>
          <w:spacing w:val="-4"/>
          <w:sz w:val="28"/>
          <w:szCs w:val="28"/>
        </w:rPr>
        <w:softHyphen/>
        <w:t>ет» предмет. В процессе упражнений между ощущениями, воз</w:t>
      </w:r>
      <w:r w:rsidRPr="004202D8">
        <w:rPr>
          <w:rFonts w:ascii="Times New Roman" w:hAnsi="Times New Roman" w:cs="Times New Roman"/>
          <w:color w:val="000000"/>
          <w:spacing w:val="-4"/>
          <w:sz w:val="28"/>
          <w:szCs w:val="28"/>
        </w:rPr>
        <w:softHyphen/>
        <w:t>никающими при осязании предмета рукой и зрительно, возни</w:t>
      </w:r>
      <w:r w:rsidRPr="004202D8">
        <w:rPr>
          <w:rFonts w:ascii="Times New Roman" w:hAnsi="Times New Roman" w:cs="Times New Roman"/>
          <w:color w:val="000000"/>
          <w:spacing w:val="-4"/>
          <w:sz w:val="28"/>
          <w:szCs w:val="28"/>
        </w:rPr>
        <w:softHyphen/>
        <w:t>кает связь, которая в дальнейшем позволяет сравнивать предме</w:t>
      </w:r>
      <w:r w:rsidRPr="004202D8">
        <w:rPr>
          <w:rFonts w:ascii="Times New Roman" w:hAnsi="Times New Roman" w:cs="Times New Roman"/>
          <w:color w:val="000000"/>
          <w:spacing w:val="-4"/>
          <w:sz w:val="28"/>
          <w:szCs w:val="28"/>
        </w:rPr>
        <w:softHyphen/>
        <w:t>ты по размеру только зрительно, без осязательной проверки. Закреплению этих связей способствует слово, обобщающее вос</w:t>
      </w:r>
      <w:r w:rsidRPr="004202D8">
        <w:rPr>
          <w:rFonts w:ascii="Times New Roman" w:hAnsi="Times New Roman" w:cs="Times New Roman"/>
          <w:color w:val="000000"/>
          <w:spacing w:val="-4"/>
          <w:sz w:val="28"/>
          <w:szCs w:val="28"/>
        </w:rPr>
        <w:softHyphen/>
        <w:t>приятие размера предмета.</w:t>
      </w:r>
    </w:p>
    <w:p w:rsidR="00611181" w:rsidRPr="004202D8" w:rsidRDefault="00611181" w:rsidP="00611181">
      <w:pPr>
        <w:shd w:val="clear" w:color="auto" w:fill="FFFFFF"/>
        <w:spacing w:after="0"/>
        <w:ind w:firstLine="348"/>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Познание величины осуществляется на сенсорной основе, опосредуется мышлением и речью. Восприятие размеров зави</w:t>
      </w:r>
      <w:r w:rsidRPr="004202D8">
        <w:rPr>
          <w:rFonts w:ascii="Times New Roman" w:hAnsi="Times New Roman" w:cs="Times New Roman"/>
          <w:color w:val="000000"/>
          <w:spacing w:val="-4"/>
          <w:sz w:val="28"/>
          <w:szCs w:val="28"/>
        </w:rPr>
        <w:softHyphen/>
        <w:t>сит от:</w:t>
      </w:r>
    </w:p>
    <w:p w:rsidR="00611181" w:rsidRPr="004202D8" w:rsidRDefault="00611181" w:rsidP="00611181">
      <w:pPr>
        <w:widowControl w:val="0"/>
        <w:numPr>
          <w:ilvl w:val="0"/>
          <w:numId w:val="1"/>
        </w:numPr>
        <w:shd w:val="clear" w:color="auto" w:fill="FFFFFF"/>
        <w:tabs>
          <w:tab w:val="left" w:pos="595"/>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опыта практического оперирования с предметами;</w:t>
      </w:r>
    </w:p>
    <w:p w:rsidR="00611181" w:rsidRPr="004202D8" w:rsidRDefault="00611181" w:rsidP="00611181">
      <w:pPr>
        <w:widowControl w:val="0"/>
        <w:numPr>
          <w:ilvl w:val="0"/>
          <w:numId w:val="1"/>
        </w:numPr>
        <w:shd w:val="clear" w:color="auto" w:fill="FFFFFF"/>
        <w:tabs>
          <w:tab w:val="left" w:pos="595"/>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развития глазомера;</w:t>
      </w:r>
    </w:p>
    <w:p w:rsidR="00611181" w:rsidRPr="004202D8" w:rsidRDefault="00611181" w:rsidP="00611181">
      <w:pPr>
        <w:widowControl w:val="0"/>
        <w:numPr>
          <w:ilvl w:val="0"/>
          <w:numId w:val="1"/>
        </w:numPr>
        <w:shd w:val="clear" w:color="auto" w:fill="FFFFFF"/>
        <w:tabs>
          <w:tab w:val="left" w:pos="595"/>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развития речи;</w:t>
      </w:r>
    </w:p>
    <w:p w:rsidR="00611181" w:rsidRPr="004202D8" w:rsidRDefault="00611181" w:rsidP="00611181">
      <w:pPr>
        <w:widowControl w:val="0"/>
        <w:numPr>
          <w:ilvl w:val="0"/>
          <w:numId w:val="1"/>
        </w:numPr>
        <w:shd w:val="clear" w:color="auto" w:fill="FFFFFF"/>
        <w:tabs>
          <w:tab w:val="left" w:pos="595"/>
        </w:tabs>
        <w:autoSpaceDE w:val="0"/>
        <w:autoSpaceDN w:val="0"/>
        <w:adjustRightInd w:val="0"/>
        <w:spacing w:after="0"/>
        <w:ind w:hanging="161"/>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развития мыслительных процессов (сравнения, обобщения, анализа, синтеза и др.).</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Ранний возраст</w:t>
      </w:r>
    </w:p>
    <w:p w:rsidR="00611181" w:rsidRPr="004202D8" w:rsidRDefault="00611181" w:rsidP="00611181">
      <w:pPr>
        <w:shd w:val="clear" w:color="auto" w:fill="FFFFFF"/>
        <w:spacing w:after="0"/>
        <w:ind w:firstLine="362"/>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Начинает  складываться  чувственный  опыт  восприятия  и оценки величины в результате установления связей между зрительными, осязательными и зрительно-тактильными ощущениями от игрушек и предметов разных размеров, с которыми опери</w:t>
      </w:r>
      <w:r w:rsidRPr="004202D8">
        <w:rPr>
          <w:rFonts w:ascii="Times New Roman" w:hAnsi="Times New Roman" w:cs="Times New Roman"/>
          <w:color w:val="000000"/>
          <w:spacing w:val="-4"/>
          <w:sz w:val="28"/>
          <w:szCs w:val="28"/>
        </w:rPr>
        <w:softHyphen/>
        <w:t>рует малыш.</w:t>
      </w:r>
    </w:p>
    <w:p w:rsidR="00611181" w:rsidRPr="004202D8" w:rsidRDefault="00611181" w:rsidP="00611181">
      <w:pPr>
        <w:shd w:val="clear" w:color="auto" w:fill="FFFFFF"/>
        <w:spacing w:after="0"/>
        <w:ind w:firstLine="36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Сетчатка глаза новорожденного имеет одинаковое строение с сетчаткой взрослого, поэтому предметы дают правильное изо</w:t>
      </w:r>
      <w:r w:rsidRPr="004202D8">
        <w:rPr>
          <w:rFonts w:ascii="Times New Roman" w:hAnsi="Times New Roman" w:cs="Times New Roman"/>
          <w:color w:val="000000"/>
          <w:spacing w:val="-4"/>
          <w:sz w:val="28"/>
          <w:szCs w:val="28"/>
        </w:rPr>
        <w:softHyphen/>
        <w:t xml:space="preserve">бражение. Но ребенок еще не научился управлять двигательной частью зрительного анализатора (это </w:t>
      </w:r>
      <w:r w:rsidRPr="004202D8">
        <w:rPr>
          <w:rFonts w:ascii="Times New Roman" w:hAnsi="Times New Roman" w:cs="Times New Roman"/>
          <w:color w:val="000000"/>
          <w:spacing w:val="-4"/>
          <w:sz w:val="28"/>
          <w:szCs w:val="28"/>
        </w:rPr>
        <w:lastRenderedPageBreak/>
        <w:t>развивается с опытом), по</w:t>
      </w:r>
      <w:r w:rsidRPr="004202D8">
        <w:rPr>
          <w:rFonts w:ascii="Times New Roman" w:hAnsi="Times New Roman" w:cs="Times New Roman"/>
          <w:color w:val="000000"/>
          <w:spacing w:val="-4"/>
          <w:sz w:val="28"/>
          <w:szCs w:val="28"/>
        </w:rPr>
        <w:softHyphen/>
        <w:t>этому часто делает ложные заключения о размерах предметов.</w:t>
      </w:r>
    </w:p>
    <w:p w:rsidR="00611181" w:rsidRPr="004202D8" w:rsidRDefault="00611181" w:rsidP="00611181">
      <w:pPr>
        <w:shd w:val="clear" w:color="auto" w:fill="FFFFFF"/>
        <w:spacing w:after="0"/>
        <w:ind w:firstLine="36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Многократно воспринимая предметы разного размера на разном расстоянии, связывая восприятие с называнием предме</w:t>
      </w:r>
      <w:r w:rsidRPr="004202D8">
        <w:rPr>
          <w:rFonts w:ascii="Times New Roman" w:hAnsi="Times New Roman" w:cs="Times New Roman"/>
          <w:color w:val="000000"/>
          <w:spacing w:val="-4"/>
          <w:sz w:val="28"/>
          <w:szCs w:val="28"/>
        </w:rPr>
        <w:softHyphen/>
        <w:t>тов и их размеров, ребенок учится сравнивать, называть, анали</w:t>
      </w:r>
      <w:r w:rsidRPr="004202D8">
        <w:rPr>
          <w:rFonts w:ascii="Times New Roman" w:hAnsi="Times New Roman" w:cs="Times New Roman"/>
          <w:color w:val="000000"/>
          <w:spacing w:val="-4"/>
          <w:sz w:val="28"/>
          <w:szCs w:val="28"/>
        </w:rPr>
        <w:softHyphen/>
        <w:t>зировать, уточнять путем осязательных ощущений.</w:t>
      </w:r>
    </w:p>
    <w:p w:rsidR="00611181" w:rsidRPr="004202D8" w:rsidRDefault="00611181" w:rsidP="00611181">
      <w:pPr>
        <w:shd w:val="clear" w:color="auto" w:fill="FFFFFF"/>
        <w:spacing w:after="0"/>
        <w:ind w:firstLine="37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 конце первого года жизни в процессе предметных действий у ребенка начинает формироваться константность восприятия (способность воспринимать размеры предмета на разном рас</w:t>
      </w:r>
      <w:r w:rsidRPr="004202D8">
        <w:rPr>
          <w:rFonts w:ascii="Times New Roman" w:hAnsi="Times New Roman" w:cs="Times New Roman"/>
          <w:color w:val="000000"/>
          <w:spacing w:val="-4"/>
          <w:sz w:val="28"/>
          <w:szCs w:val="28"/>
        </w:rPr>
        <w:softHyphen/>
        <w:t>стоянии в разном положении). У детей второго года жизни мо</w:t>
      </w:r>
      <w:r w:rsidRPr="004202D8">
        <w:rPr>
          <w:rFonts w:ascii="Times New Roman" w:hAnsi="Times New Roman" w:cs="Times New Roman"/>
          <w:color w:val="000000"/>
          <w:spacing w:val="-4"/>
          <w:sz w:val="28"/>
          <w:szCs w:val="28"/>
        </w:rPr>
        <w:softHyphen/>
        <w:t>гут быть выработаны реакции сравнения величин, которые но</w:t>
      </w:r>
      <w:r w:rsidRPr="004202D8">
        <w:rPr>
          <w:rFonts w:ascii="Times New Roman" w:hAnsi="Times New Roman" w:cs="Times New Roman"/>
          <w:color w:val="000000"/>
          <w:spacing w:val="-4"/>
          <w:sz w:val="28"/>
          <w:szCs w:val="28"/>
        </w:rPr>
        <w:softHyphen/>
        <w:t>сят абсолютный, а не относительный характер («У меня есть большая собака»). У детей третьего года жизни константность восприятия предметов, многократно встречающихся в опыте, постепенно становится устойчивой, но носит локальный харак</w:t>
      </w:r>
      <w:r w:rsidRPr="004202D8">
        <w:rPr>
          <w:rFonts w:ascii="Times New Roman" w:hAnsi="Times New Roman" w:cs="Times New Roman"/>
          <w:color w:val="000000"/>
          <w:spacing w:val="-4"/>
          <w:sz w:val="28"/>
          <w:szCs w:val="28"/>
        </w:rPr>
        <w:softHyphen/>
        <w:t>тер (признак размера закрепляется за конкретным предметом). Довольно часто в своих играх дети игнорируют признак величи</w:t>
      </w:r>
      <w:r w:rsidRPr="004202D8">
        <w:rPr>
          <w:rFonts w:ascii="Times New Roman" w:hAnsi="Times New Roman" w:cs="Times New Roman"/>
          <w:color w:val="000000"/>
          <w:spacing w:val="-4"/>
          <w:sz w:val="28"/>
          <w:szCs w:val="28"/>
        </w:rPr>
        <w:softHyphen/>
        <w:t>ны (например, пытаются большую игрушку уложить в малень</w:t>
      </w:r>
      <w:r w:rsidRPr="004202D8">
        <w:rPr>
          <w:rFonts w:ascii="Times New Roman" w:hAnsi="Times New Roman" w:cs="Times New Roman"/>
          <w:color w:val="000000"/>
          <w:spacing w:val="-4"/>
          <w:sz w:val="28"/>
          <w:szCs w:val="28"/>
        </w:rPr>
        <w:softHyphen/>
        <w:t>кую коробку).</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Четвертый год жизни</w:t>
      </w:r>
    </w:p>
    <w:p w:rsidR="00611181" w:rsidRPr="004202D8" w:rsidRDefault="00611181" w:rsidP="00611181">
      <w:pPr>
        <w:shd w:val="clear" w:color="auto" w:fill="FFFFFF"/>
        <w:spacing w:after="0"/>
        <w:ind w:firstLine="341"/>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Дети различают размеры многих знакомых предметов. В пас</w:t>
      </w:r>
      <w:r w:rsidRPr="004202D8">
        <w:rPr>
          <w:rFonts w:ascii="Times New Roman" w:hAnsi="Times New Roman" w:cs="Times New Roman"/>
          <w:color w:val="000000"/>
          <w:spacing w:val="-4"/>
          <w:sz w:val="28"/>
          <w:szCs w:val="28"/>
        </w:rPr>
        <w:softHyphen/>
        <w:t>сивной речи имеются слова, характеризующие размеры. Напри</w:t>
      </w:r>
      <w:r w:rsidRPr="004202D8">
        <w:rPr>
          <w:rFonts w:ascii="Times New Roman" w:hAnsi="Times New Roman" w:cs="Times New Roman"/>
          <w:color w:val="000000"/>
          <w:spacing w:val="-4"/>
          <w:sz w:val="28"/>
          <w:szCs w:val="28"/>
        </w:rPr>
        <w:softHyphen/>
        <w:t>мер, правильно выполняют задание: «Принеси большой мяч».</w:t>
      </w:r>
    </w:p>
    <w:p w:rsidR="00611181" w:rsidRPr="004202D8" w:rsidRDefault="00611181" w:rsidP="00611181">
      <w:pPr>
        <w:shd w:val="clear" w:color="auto" w:fill="FFFFFF"/>
        <w:spacing w:after="0"/>
        <w:ind w:firstLine="362"/>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Величина предметов воспринимается недифференцирован</w:t>
      </w:r>
      <w:r w:rsidRPr="004202D8">
        <w:rPr>
          <w:rFonts w:ascii="Times New Roman" w:hAnsi="Times New Roman" w:cs="Times New Roman"/>
          <w:color w:val="000000"/>
          <w:spacing w:val="-4"/>
          <w:sz w:val="28"/>
          <w:szCs w:val="28"/>
        </w:rPr>
        <w:softHyphen/>
        <w:t>но, дети ориентируются лишь на объем предмета, не выделяя его длину, ширину, высоту. В словарном запасе обычно присутству</w:t>
      </w:r>
      <w:r w:rsidRPr="004202D8">
        <w:rPr>
          <w:rFonts w:ascii="Times New Roman" w:hAnsi="Times New Roman" w:cs="Times New Roman"/>
          <w:color w:val="000000"/>
          <w:spacing w:val="-4"/>
          <w:sz w:val="28"/>
          <w:szCs w:val="28"/>
        </w:rPr>
        <w:softHyphen/>
        <w:t>ют слова «большой — маленький». Часто отсутствуют термины, характеризующие различные параметры величины: «длинный — короткий», «широкий — узкий», «высокий — низкий» и др. Обычно и слово «размер» не используется детьми.</w:t>
      </w:r>
    </w:p>
    <w:p w:rsidR="00611181" w:rsidRPr="004202D8" w:rsidRDefault="00611181" w:rsidP="00611181">
      <w:pPr>
        <w:shd w:val="clear" w:color="auto" w:fill="FFFFFF"/>
        <w:spacing w:after="0"/>
        <w:jc w:val="both"/>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Пятый год жизни</w:t>
      </w:r>
    </w:p>
    <w:p w:rsidR="00611181" w:rsidRPr="004202D8" w:rsidRDefault="00611181" w:rsidP="00611181">
      <w:pPr>
        <w:shd w:val="clear" w:color="auto" w:fill="FFFFFF"/>
        <w:spacing w:after="0"/>
        <w:ind w:firstLine="343"/>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Дети более дифференцированно подходят к выбору предме</w:t>
      </w:r>
      <w:r w:rsidRPr="004202D8">
        <w:rPr>
          <w:rFonts w:ascii="Times New Roman" w:hAnsi="Times New Roman" w:cs="Times New Roman"/>
          <w:color w:val="000000"/>
          <w:spacing w:val="-4"/>
          <w:sz w:val="28"/>
          <w:szCs w:val="28"/>
        </w:rPr>
        <w:softHyphen/>
        <w:t>тов по разным параметрам величины, если эти признаки ярко выражены. Наиболее успешно выделяют нужную величину при сравнении двух предметов. Длина и ширина воспринимаются легче, чем высота. При выделении того или иного измерения большое значение для ребенка имеет движение рукой, проведе</w:t>
      </w:r>
      <w:r w:rsidRPr="004202D8">
        <w:rPr>
          <w:rFonts w:ascii="Times New Roman" w:hAnsi="Times New Roman" w:cs="Times New Roman"/>
          <w:color w:val="000000"/>
          <w:spacing w:val="-4"/>
          <w:sz w:val="28"/>
          <w:szCs w:val="28"/>
        </w:rPr>
        <w:softHyphen/>
        <w:t>ние пальчиком вдоль протяженности. Слова: «величина» и «раз</w:t>
      </w:r>
      <w:r w:rsidRPr="004202D8">
        <w:rPr>
          <w:rFonts w:ascii="Times New Roman" w:hAnsi="Times New Roman" w:cs="Times New Roman"/>
          <w:color w:val="000000"/>
          <w:spacing w:val="-4"/>
          <w:sz w:val="28"/>
          <w:szCs w:val="28"/>
        </w:rPr>
        <w:softHyphen/>
        <w:t>мер» непонятны многим детям, так как они их редко слышат.</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Шестой год жизни</w:t>
      </w:r>
    </w:p>
    <w:p w:rsidR="00611181" w:rsidRPr="004202D8" w:rsidRDefault="00611181" w:rsidP="00611181">
      <w:pPr>
        <w:shd w:val="clear" w:color="auto" w:fill="FFFFFF"/>
        <w:spacing w:after="0"/>
        <w:ind w:firstLine="338"/>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Дети могут дифференцировать разные параметры величины предметов, понимают трехмерность пространства. Развивается глазомер в процессе сравнения размеров предметов:</w:t>
      </w:r>
    </w:p>
    <w:p w:rsidR="00611181" w:rsidRPr="004202D8" w:rsidRDefault="00611181" w:rsidP="00611181">
      <w:pPr>
        <w:widowControl w:val="0"/>
        <w:numPr>
          <w:ilvl w:val="0"/>
          <w:numId w:val="4"/>
        </w:numPr>
        <w:shd w:val="clear" w:color="auto" w:fill="FFFFFF"/>
        <w:tabs>
          <w:tab w:val="left" w:pos="59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на глаз;</w:t>
      </w:r>
    </w:p>
    <w:p w:rsidR="00611181" w:rsidRPr="004202D8" w:rsidRDefault="00611181" w:rsidP="00611181">
      <w:pPr>
        <w:widowControl w:val="0"/>
        <w:numPr>
          <w:ilvl w:val="0"/>
          <w:numId w:val="4"/>
        </w:numPr>
        <w:shd w:val="clear" w:color="auto" w:fill="FFFFFF"/>
        <w:tabs>
          <w:tab w:val="left" w:pos="59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способами приложения и наложения;</w:t>
      </w:r>
    </w:p>
    <w:p w:rsidR="00611181" w:rsidRPr="004202D8" w:rsidRDefault="00611181" w:rsidP="00611181">
      <w:pPr>
        <w:widowControl w:val="0"/>
        <w:numPr>
          <w:ilvl w:val="0"/>
          <w:numId w:val="3"/>
        </w:numPr>
        <w:shd w:val="clear" w:color="auto" w:fill="FFFFFF"/>
        <w:tabs>
          <w:tab w:val="left" w:pos="593"/>
        </w:tabs>
        <w:autoSpaceDE w:val="0"/>
        <w:autoSpaceDN w:val="0"/>
        <w:adjustRightInd w:val="0"/>
        <w:spacing w:after="0"/>
        <w:ind w:hanging="158"/>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lastRenderedPageBreak/>
        <w:t>при помощи мерки, равной одному из сравниваемых пред</w:t>
      </w:r>
      <w:r w:rsidRPr="004202D8">
        <w:rPr>
          <w:rFonts w:ascii="Times New Roman" w:hAnsi="Times New Roman" w:cs="Times New Roman"/>
          <w:color w:val="000000"/>
          <w:spacing w:val="-4"/>
          <w:sz w:val="28"/>
          <w:szCs w:val="28"/>
        </w:rPr>
        <w:softHyphen/>
        <w:t>метов;</w:t>
      </w:r>
    </w:p>
    <w:p w:rsidR="00611181" w:rsidRPr="004202D8" w:rsidRDefault="00611181" w:rsidP="00611181">
      <w:pPr>
        <w:widowControl w:val="0"/>
        <w:numPr>
          <w:ilvl w:val="0"/>
          <w:numId w:val="4"/>
        </w:numPr>
        <w:shd w:val="clear" w:color="auto" w:fill="FFFFFF"/>
        <w:tabs>
          <w:tab w:val="left" w:pos="59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измерения.</w:t>
      </w:r>
    </w:p>
    <w:p w:rsidR="00611181" w:rsidRPr="004202D8" w:rsidRDefault="00611181" w:rsidP="00611181">
      <w:pPr>
        <w:shd w:val="clear" w:color="auto" w:fill="FFFFFF"/>
        <w:spacing w:after="0"/>
        <w:rPr>
          <w:rFonts w:ascii="Times New Roman" w:hAnsi="Times New Roman" w:cs="Times New Roman"/>
          <w:b/>
          <w:color w:val="000000"/>
          <w:spacing w:val="-4"/>
          <w:sz w:val="28"/>
          <w:szCs w:val="28"/>
        </w:rPr>
      </w:pPr>
      <w:r w:rsidRPr="004202D8">
        <w:rPr>
          <w:rFonts w:ascii="Times New Roman" w:hAnsi="Times New Roman" w:cs="Times New Roman"/>
          <w:b/>
          <w:color w:val="000000"/>
          <w:spacing w:val="-4"/>
          <w:sz w:val="28"/>
          <w:szCs w:val="28"/>
        </w:rPr>
        <w:t>Седьмой год жизни</w:t>
      </w:r>
    </w:p>
    <w:p w:rsidR="00611181" w:rsidRPr="004202D8" w:rsidRDefault="00611181" w:rsidP="00611181">
      <w:pPr>
        <w:shd w:val="clear" w:color="auto" w:fill="FFFFFF"/>
        <w:spacing w:after="0"/>
        <w:ind w:firstLine="358"/>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Практическая и игровая деятельность детей, хозяйственная деятельность взрослых являются основой для ознакомления до</w:t>
      </w:r>
      <w:r w:rsidRPr="004202D8">
        <w:rPr>
          <w:rFonts w:ascii="Times New Roman" w:hAnsi="Times New Roman" w:cs="Times New Roman"/>
          <w:color w:val="000000"/>
          <w:spacing w:val="-4"/>
          <w:sz w:val="28"/>
          <w:szCs w:val="28"/>
        </w:rPr>
        <w:softHyphen/>
        <w:t>школьников с простейшими способами измерения. Складыва</w:t>
      </w:r>
      <w:r w:rsidRPr="004202D8">
        <w:rPr>
          <w:rFonts w:ascii="Times New Roman" w:hAnsi="Times New Roman" w:cs="Times New Roman"/>
          <w:color w:val="000000"/>
          <w:spacing w:val="-4"/>
          <w:sz w:val="28"/>
          <w:szCs w:val="28"/>
        </w:rPr>
        <w:softHyphen/>
        <w:t>ются благоприятные условия для обучения измерению:</w:t>
      </w:r>
    </w:p>
    <w:p w:rsidR="00611181" w:rsidRPr="004202D8" w:rsidRDefault="00611181" w:rsidP="00611181">
      <w:pPr>
        <w:widowControl w:val="0"/>
        <w:numPr>
          <w:ilvl w:val="0"/>
          <w:numId w:val="3"/>
        </w:numPr>
        <w:shd w:val="clear" w:color="auto" w:fill="FFFFFF"/>
        <w:tabs>
          <w:tab w:val="left" w:pos="64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развитие сенсорики;</w:t>
      </w:r>
    </w:p>
    <w:p w:rsidR="00611181" w:rsidRPr="004202D8" w:rsidRDefault="00611181" w:rsidP="00611181">
      <w:pPr>
        <w:widowControl w:val="0"/>
        <w:numPr>
          <w:ilvl w:val="0"/>
          <w:numId w:val="3"/>
        </w:numPr>
        <w:shd w:val="clear" w:color="auto" w:fill="FFFFFF"/>
        <w:tabs>
          <w:tab w:val="left" w:pos="64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развитие мелкой моторики;</w:t>
      </w:r>
    </w:p>
    <w:p w:rsidR="00611181" w:rsidRPr="004202D8" w:rsidRDefault="00611181" w:rsidP="00611181">
      <w:pPr>
        <w:widowControl w:val="0"/>
        <w:numPr>
          <w:ilvl w:val="0"/>
          <w:numId w:val="3"/>
        </w:numPr>
        <w:shd w:val="clear" w:color="auto" w:fill="FFFFFF"/>
        <w:tabs>
          <w:tab w:val="left" w:pos="64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координация движений;</w:t>
      </w:r>
    </w:p>
    <w:p w:rsidR="00611181" w:rsidRPr="004202D8" w:rsidRDefault="00611181" w:rsidP="00611181">
      <w:pPr>
        <w:widowControl w:val="0"/>
        <w:numPr>
          <w:ilvl w:val="0"/>
          <w:numId w:val="3"/>
        </w:numPr>
        <w:shd w:val="clear" w:color="auto" w:fill="FFFFFF"/>
        <w:tabs>
          <w:tab w:val="left" w:pos="64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согласование движений и слов;</w:t>
      </w:r>
    </w:p>
    <w:p w:rsidR="00611181" w:rsidRPr="004202D8" w:rsidRDefault="00611181" w:rsidP="00611181">
      <w:pPr>
        <w:widowControl w:val="0"/>
        <w:numPr>
          <w:ilvl w:val="0"/>
          <w:numId w:val="3"/>
        </w:numPr>
        <w:shd w:val="clear" w:color="auto" w:fill="FFFFFF"/>
        <w:tabs>
          <w:tab w:val="left" w:pos="64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владение понятием величины и необходимыми терминами;</w:t>
      </w:r>
    </w:p>
    <w:p w:rsidR="00611181" w:rsidRPr="004202D8" w:rsidRDefault="00611181" w:rsidP="00611181">
      <w:pPr>
        <w:widowControl w:val="0"/>
        <w:numPr>
          <w:ilvl w:val="0"/>
          <w:numId w:val="3"/>
        </w:numPr>
        <w:shd w:val="clear" w:color="auto" w:fill="FFFFFF"/>
        <w:tabs>
          <w:tab w:val="left" w:pos="64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владение счетом;</w:t>
      </w:r>
    </w:p>
    <w:p w:rsidR="00611181" w:rsidRPr="004202D8" w:rsidRDefault="00611181" w:rsidP="00611181">
      <w:pPr>
        <w:widowControl w:val="0"/>
        <w:numPr>
          <w:ilvl w:val="0"/>
          <w:numId w:val="3"/>
        </w:numPr>
        <w:shd w:val="clear" w:color="auto" w:fill="FFFFFF"/>
        <w:tabs>
          <w:tab w:val="left" w:pos="643"/>
        </w:tabs>
        <w:autoSpaceDE w:val="0"/>
        <w:autoSpaceDN w:val="0"/>
        <w:adjustRightInd w:val="0"/>
        <w:spacing w:after="0"/>
        <w:jc w:val="both"/>
        <w:rPr>
          <w:rFonts w:ascii="Times New Roman" w:hAnsi="Times New Roman" w:cs="Times New Roman"/>
          <w:color w:val="000000"/>
          <w:spacing w:val="-4"/>
          <w:sz w:val="28"/>
          <w:szCs w:val="28"/>
        </w:rPr>
      </w:pPr>
      <w:r w:rsidRPr="004202D8">
        <w:rPr>
          <w:rFonts w:ascii="Times New Roman" w:hAnsi="Times New Roman" w:cs="Times New Roman"/>
          <w:color w:val="000000"/>
          <w:spacing w:val="-4"/>
          <w:sz w:val="28"/>
          <w:szCs w:val="28"/>
        </w:rPr>
        <w:t>понимание отношения «часть — целое».</w:t>
      </w: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p w:rsidR="00611181" w:rsidRPr="004202D8" w:rsidRDefault="00611181" w:rsidP="00611181">
      <w:pPr>
        <w:shd w:val="clear" w:color="auto" w:fill="FFFFFF"/>
        <w:spacing w:after="0"/>
        <w:ind w:firstLine="94"/>
        <w:jc w:val="both"/>
        <w:rPr>
          <w:rFonts w:ascii="Times New Roman" w:hAnsi="Times New Roman" w:cs="Times New Roman"/>
          <w:color w:val="000000"/>
          <w:spacing w:val="-4"/>
          <w:sz w:val="28"/>
          <w:szCs w:val="28"/>
        </w:rPr>
      </w:pPr>
    </w:p>
    <w:tbl>
      <w:tblPr>
        <w:tblW w:w="0" w:type="auto"/>
        <w:tblInd w:w="40" w:type="dxa"/>
        <w:tblLayout w:type="fixed"/>
        <w:tblCellMar>
          <w:left w:w="40" w:type="dxa"/>
          <w:right w:w="40" w:type="dxa"/>
        </w:tblCellMar>
        <w:tblLook w:val="0000"/>
      </w:tblPr>
      <w:tblGrid>
        <w:gridCol w:w="3240"/>
        <w:gridCol w:w="5760"/>
      </w:tblGrid>
      <w:tr w:rsidR="00611181" w:rsidRPr="004202D8" w:rsidTr="003B5BE6">
        <w:trPr>
          <w:trHeight w:hRule="exact" w:val="64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jc w:val="center"/>
              <w:rPr>
                <w:rFonts w:ascii="Times New Roman" w:hAnsi="Times New Roman" w:cs="Times New Roman"/>
                <w:b/>
                <w:color w:val="000000"/>
                <w:spacing w:val="-1"/>
                <w:sz w:val="28"/>
                <w:szCs w:val="28"/>
              </w:rPr>
            </w:pPr>
            <w:r w:rsidRPr="004202D8">
              <w:rPr>
                <w:rFonts w:ascii="Times New Roman" w:hAnsi="Times New Roman" w:cs="Times New Roman"/>
                <w:b/>
                <w:color w:val="000000"/>
                <w:spacing w:val="-1"/>
                <w:sz w:val="28"/>
                <w:szCs w:val="28"/>
              </w:rPr>
              <w:lastRenderedPageBreak/>
              <w:t>Особенности развития представлений о величинах у детей</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jc w:val="center"/>
              <w:rPr>
                <w:rFonts w:ascii="Times New Roman" w:hAnsi="Times New Roman" w:cs="Times New Roman"/>
                <w:b/>
                <w:color w:val="000000"/>
                <w:spacing w:val="-1"/>
                <w:sz w:val="28"/>
                <w:szCs w:val="28"/>
              </w:rPr>
            </w:pPr>
            <w:r w:rsidRPr="004202D8">
              <w:rPr>
                <w:rFonts w:ascii="Times New Roman" w:hAnsi="Times New Roman" w:cs="Times New Roman"/>
                <w:b/>
                <w:color w:val="000000"/>
                <w:spacing w:val="-1"/>
                <w:sz w:val="28"/>
                <w:szCs w:val="28"/>
              </w:rPr>
              <w:t>Методические рекомендации по формированию представлений о величинах в ДОУ</w:t>
            </w:r>
          </w:p>
        </w:tc>
      </w:tr>
      <w:tr w:rsidR="00611181" w:rsidRPr="004202D8" w:rsidTr="003B5BE6">
        <w:trPr>
          <w:trHeight w:hRule="exact" w:val="1277"/>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Трудно воспринимают сущность ве</w:t>
            </w:r>
            <w:r w:rsidRPr="004202D8">
              <w:rPr>
                <w:rFonts w:ascii="Times New Roman" w:hAnsi="Times New Roman" w:cs="Times New Roman"/>
                <w:color w:val="000000"/>
                <w:spacing w:val="-1"/>
                <w:sz w:val="28"/>
                <w:szCs w:val="28"/>
              </w:rPr>
              <w:softHyphen/>
              <w:t>личины</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firstLine="7"/>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Сначала рассматриваем предметы резко контрастные по величине (в 3—4 раза) и одинаковые по всем дру</w:t>
            </w:r>
            <w:r w:rsidRPr="004202D8">
              <w:rPr>
                <w:rFonts w:ascii="Times New Roman" w:hAnsi="Times New Roman" w:cs="Times New Roman"/>
                <w:color w:val="000000"/>
                <w:spacing w:val="-1"/>
                <w:sz w:val="28"/>
                <w:szCs w:val="28"/>
              </w:rPr>
              <w:softHyphen/>
              <w:t>гим признакам (цвет, форма,...). Одну величину изу</w:t>
            </w:r>
            <w:r w:rsidRPr="004202D8">
              <w:rPr>
                <w:rFonts w:ascii="Times New Roman" w:hAnsi="Times New Roman" w:cs="Times New Roman"/>
                <w:color w:val="000000"/>
                <w:spacing w:val="-1"/>
                <w:sz w:val="28"/>
                <w:szCs w:val="28"/>
              </w:rPr>
              <w:softHyphen/>
              <w:t>чаем на большом разнообразии наглядного материа</w:t>
            </w:r>
            <w:r w:rsidRPr="004202D8">
              <w:rPr>
                <w:rFonts w:ascii="Times New Roman" w:hAnsi="Times New Roman" w:cs="Times New Roman"/>
                <w:color w:val="000000"/>
                <w:spacing w:val="-1"/>
                <w:sz w:val="28"/>
                <w:szCs w:val="28"/>
              </w:rPr>
              <w:softHyphen/>
              <w:t>ла. Даем упражнения на классификацию предметов по размерам</w:t>
            </w:r>
          </w:p>
        </w:tc>
      </w:tr>
      <w:tr w:rsidR="00611181" w:rsidRPr="004202D8" w:rsidTr="003B5BE6">
        <w:trPr>
          <w:trHeight w:hRule="exact" w:val="730"/>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2"/>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Легче воспринимают размеры пред</w:t>
            </w:r>
            <w:r w:rsidRPr="004202D8">
              <w:rPr>
                <w:rFonts w:ascii="Times New Roman" w:hAnsi="Times New Roman" w:cs="Times New Roman"/>
                <w:color w:val="000000"/>
                <w:spacing w:val="-1"/>
                <w:sz w:val="28"/>
                <w:szCs w:val="28"/>
              </w:rPr>
              <w:softHyphen/>
              <w:t>мета, находящегося близко, чем на расстоянии</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firstLine="2"/>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Сначала сравниваем предметы, находящиеся непо</w:t>
            </w:r>
            <w:r w:rsidRPr="004202D8">
              <w:rPr>
                <w:rFonts w:ascii="Times New Roman" w:hAnsi="Times New Roman" w:cs="Times New Roman"/>
                <w:color w:val="000000"/>
                <w:spacing w:val="-1"/>
                <w:sz w:val="28"/>
                <w:szCs w:val="28"/>
              </w:rPr>
              <w:softHyphen/>
              <w:t>средственно перед ребенком или у него в руках, потом на расстоянии, затем по памяти и воображению</w:t>
            </w:r>
          </w:p>
        </w:tc>
      </w:tr>
      <w:tr w:rsidR="00611181" w:rsidRPr="004202D8" w:rsidTr="003B5BE6">
        <w:trPr>
          <w:trHeight w:hRule="exact" w:val="720"/>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5"/>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Легче воспринимают сравнение кон</w:t>
            </w:r>
            <w:r w:rsidRPr="004202D8">
              <w:rPr>
                <w:rFonts w:ascii="Times New Roman" w:hAnsi="Times New Roman" w:cs="Times New Roman"/>
                <w:color w:val="000000"/>
                <w:spacing w:val="-1"/>
                <w:sz w:val="28"/>
                <w:szCs w:val="28"/>
              </w:rPr>
              <w:softHyphen/>
              <w:t>трастных величин</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Чем младше дети, тем более контрастные по величине предметы даем на сравнение: сначала — неравные, затем — равные по величине</w:t>
            </w:r>
          </w:p>
        </w:tc>
      </w:tr>
      <w:tr w:rsidR="00611181" w:rsidRPr="004202D8" w:rsidTr="003B5BE6">
        <w:trPr>
          <w:trHeight w:hRule="exact" w:val="842"/>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7"/>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Дети младшего возраста испытывают интерес к крупным предметам, а старшего — к мелким</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С младшими дошкольниками рассматриваем крупные предметы, затем постепенно уменьшаем размеры раз</w:t>
            </w:r>
            <w:r w:rsidRPr="004202D8">
              <w:rPr>
                <w:rFonts w:ascii="Times New Roman" w:hAnsi="Times New Roman" w:cs="Times New Roman"/>
                <w:color w:val="000000"/>
                <w:spacing w:val="-1"/>
                <w:sz w:val="28"/>
                <w:szCs w:val="28"/>
              </w:rPr>
              <w:softHyphen/>
              <w:t>даточного материала</w:t>
            </w:r>
          </w:p>
        </w:tc>
      </w:tr>
      <w:tr w:rsidR="00611181" w:rsidRPr="004202D8" w:rsidTr="003B5BE6">
        <w:trPr>
          <w:trHeight w:hRule="exact" w:val="1081"/>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7"/>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Детям свойственно закрепление при</w:t>
            </w:r>
            <w:r w:rsidRPr="004202D8">
              <w:rPr>
                <w:rFonts w:ascii="Times New Roman" w:hAnsi="Times New Roman" w:cs="Times New Roman"/>
                <w:color w:val="000000"/>
                <w:spacing w:val="-1"/>
                <w:sz w:val="28"/>
                <w:szCs w:val="28"/>
              </w:rPr>
              <w:softHyphen/>
              <w:t>знака величины за конкретным пред</w:t>
            </w:r>
            <w:r w:rsidRPr="004202D8">
              <w:rPr>
                <w:rFonts w:ascii="Times New Roman" w:hAnsi="Times New Roman" w:cs="Times New Roman"/>
                <w:color w:val="000000"/>
                <w:spacing w:val="-1"/>
                <w:sz w:val="28"/>
                <w:szCs w:val="28"/>
              </w:rPr>
              <w:softHyphen/>
              <w:t>метом: «маленький мяч», «большой</w:t>
            </w:r>
          </w:p>
          <w:p w:rsidR="00611181" w:rsidRPr="004202D8" w:rsidRDefault="00611181" w:rsidP="003B5BE6">
            <w:pPr>
              <w:shd w:val="clear" w:color="auto" w:fill="FFFFFF"/>
              <w:spacing w:after="0"/>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мишка»</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firstLine="5"/>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Показываем одинаковые предметы разной величины: «Мишки бывают большие, средние, маленькие...». Рас</w:t>
            </w:r>
            <w:r w:rsidRPr="004202D8">
              <w:rPr>
                <w:rFonts w:ascii="Times New Roman" w:hAnsi="Times New Roman" w:cs="Times New Roman"/>
                <w:color w:val="000000"/>
                <w:spacing w:val="-1"/>
                <w:sz w:val="28"/>
                <w:szCs w:val="28"/>
              </w:rPr>
              <w:softHyphen/>
              <w:t>крываем относительный характер величины: «Мишка больше зайца, но меньше слона»</w:t>
            </w:r>
          </w:p>
        </w:tc>
      </w:tr>
      <w:tr w:rsidR="00611181" w:rsidRPr="004202D8" w:rsidTr="003B5BE6">
        <w:trPr>
          <w:trHeight w:hRule="exact" w:val="720"/>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12"/>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Дети не соотносят размеры предме</w:t>
            </w:r>
            <w:r w:rsidRPr="004202D8">
              <w:rPr>
                <w:rFonts w:ascii="Times New Roman" w:hAnsi="Times New Roman" w:cs="Times New Roman"/>
                <w:color w:val="000000"/>
                <w:spacing w:val="-1"/>
                <w:sz w:val="28"/>
                <w:szCs w:val="28"/>
              </w:rPr>
              <w:softHyphen/>
              <w:t>тов с размерами своего тела, игно</w:t>
            </w:r>
            <w:r w:rsidRPr="004202D8">
              <w:rPr>
                <w:rFonts w:ascii="Times New Roman" w:hAnsi="Times New Roman" w:cs="Times New Roman"/>
                <w:color w:val="000000"/>
                <w:spacing w:val="-1"/>
                <w:sz w:val="28"/>
                <w:szCs w:val="28"/>
              </w:rPr>
              <w:softHyphen/>
              <w:t>рируют этот признак</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2"/>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Обсуждаем проблему, показывая способы сравнения размеров приложением (прикладыванием) и наложе</w:t>
            </w:r>
            <w:r w:rsidRPr="004202D8">
              <w:rPr>
                <w:rFonts w:ascii="Times New Roman" w:hAnsi="Times New Roman" w:cs="Times New Roman"/>
                <w:color w:val="000000"/>
                <w:spacing w:val="-1"/>
                <w:sz w:val="28"/>
                <w:szCs w:val="28"/>
              </w:rPr>
              <w:softHyphen/>
              <w:t>нием (примериванием)</w:t>
            </w:r>
          </w:p>
        </w:tc>
      </w:tr>
      <w:tr w:rsidR="00611181" w:rsidRPr="004202D8" w:rsidTr="003B5BE6">
        <w:trPr>
          <w:trHeight w:hRule="exact" w:val="109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firstLine="5"/>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«Феномен Пиаже» — восприятию величины мешают другие признаки (цвет, форма)</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2"/>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Проводим большую работу по сравнению предметов по величине, количеству, форме. Практически знако</w:t>
            </w:r>
            <w:r w:rsidRPr="004202D8">
              <w:rPr>
                <w:rFonts w:ascii="Times New Roman" w:hAnsi="Times New Roman" w:cs="Times New Roman"/>
                <w:color w:val="000000"/>
                <w:spacing w:val="-1"/>
                <w:sz w:val="28"/>
                <w:szCs w:val="28"/>
              </w:rPr>
              <w:softHyphen/>
              <w:t>мим со способами сравнения размеров (приложением и наложением). Даем специальные упражнения на развитие глазомера</w:t>
            </w:r>
          </w:p>
        </w:tc>
      </w:tr>
      <w:tr w:rsidR="00611181" w:rsidRPr="004202D8" w:rsidTr="003B5BE6">
        <w:trPr>
          <w:trHeight w:hRule="exact" w:val="704"/>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10"/>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Легче дается сравнение размеров плоских предметов, чем объемных</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12"/>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Только когда усвоится плоскостное сравнение, пере</w:t>
            </w:r>
            <w:r w:rsidRPr="004202D8">
              <w:rPr>
                <w:rFonts w:ascii="Times New Roman" w:hAnsi="Times New Roman" w:cs="Times New Roman"/>
                <w:color w:val="000000"/>
                <w:spacing w:val="-1"/>
                <w:sz w:val="28"/>
                <w:szCs w:val="28"/>
              </w:rPr>
              <w:softHyphen/>
              <w:t>ходим к объемным предметам</w:t>
            </w:r>
          </w:p>
        </w:tc>
      </w:tr>
      <w:tr w:rsidR="00611181" w:rsidRPr="004202D8" w:rsidTr="003B5BE6">
        <w:trPr>
          <w:trHeight w:hRule="exact" w:val="1459"/>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7"/>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Трудно выделяют в одном предмете разные параметры величины</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5"/>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Сначала рассматриваем предметы с ярко выражен</w:t>
            </w:r>
            <w:r w:rsidRPr="004202D8">
              <w:rPr>
                <w:rFonts w:ascii="Times New Roman" w:hAnsi="Times New Roman" w:cs="Times New Roman"/>
                <w:color w:val="000000"/>
                <w:spacing w:val="-1"/>
                <w:sz w:val="28"/>
                <w:szCs w:val="28"/>
              </w:rPr>
              <w:softHyphen/>
              <w:t>ным одним параметром, а затем объясняем, что пред</w:t>
            </w:r>
            <w:r w:rsidRPr="004202D8">
              <w:rPr>
                <w:rFonts w:ascii="Times New Roman" w:hAnsi="Times New Roman" w:cs="Times New Roman"/>
                <w:color w:val="000000"/>
                <w:spacing w:val="-1"/>
                <w:sz w:val="28"/>
                <w:szCs w:val="28"/>
              </w:rPr>
              <w:softHyphen/>
              <w:t>мет можно характеризовать по нескольким парамет</w:t>
            </w:r>
            <w:r w:rsidRPr="004202D8">
              <w:rPr>
                <w:rFonts w:ascii="Times New Roman" w:hAnsi="Times New Roman" w:cs="Times New Roman"/>
                <w:color w:val="000000"/>
                <w:spacing w:val="-1"/>
                <w:sz w:val="28"/>
                <w:szCs w:val="28"/>
              </w:rPr>
              <w:softHyphen/>
              <w:t>рам: «Ленты одинаковые подлине, но разные по ши</w:t>
            </w:r>
            <w:r w:rsidRPr="004202D8">
              <w:rPr>
                <w:rFonts w:ascii="Times New Roman" w:hAnsi="Times New Roman" w:cs="Times New Roman"/>
                <w:color w:val="000000"/>
                <w:spacing w:val="-1"/>
                <w:sz w:val="28"/>
                <w:szCs w:val="28"/>
              </w:rPr>
              <w:softHyphen/>
              <w:t>рине». Сравниваем предметы сначала по одному параметру, потом — по двум, затем — по трем: «Дом большой, так как он длинный, широкий, высокий»</w:t>
            </w:r>
          </w:p>
        </w:tc>
      </w:tr>
      <w:tr w:rsidR="00611181" w:rsidRPr="004202D8" w:rsidTr="003B5BE6">
        <w:trPr>
          <w:trHeight w:hRule="exact" w:val="57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Не соблюдают пропорции в рисунках</w:t>
            </w:r>
          </w:p>
        </w:tc>
        <w:tc>
          <w:tcPr>
            <w:tcW w:w="5760" w:type="dxa"/>
            <w:tcBorders>
              <w:top w:val="single" w:sz="6" w:space="0" w:color="auto"/>
              <w:left w:val="single" w:sz="6" w:space="0" w:color="auto"/>
              <w:bottom w:val="single" w:sz="6" w:space="0" w:color="auto"/>
              <w:right w:val="single" w:sz="6" w:space="0" w:color="auto"/>
            </w:tcBorders>
            <w:shd w:val="clear" w:color="auto" w:fill="FFFFFF"/>
          </w:tcPr>
          <w:p w:rsidR="00611181" w:rsidRPr="004202D8" w:rsidRDefault="00611181" w:rsidP="003B5BE6">
            <w:pPr>
              <w:shd w:val="clear" w:color="auto" w:fill="FFFFFF"/>
              <w:spacing w:after="0"/>
              <w:ind w:hanging="12"/>
              <w:rPr>
                <w:rFonts w:ascii="Times New Roman" w:hAnsi="Times New Roman" w:cs="Times New Roman"/>
                <w:color w:val="000000"/>
                <w:spacing w:val="-1"/>
                <w:sz w:val="28"/>
                <w:szCs w:val="28"/>
              </w:rPr>
            </w:pPr>
            <w:r w:rsidRPr="004202D8">
              <w:rPr>
                <w:rFonts w:ascii="Times New Roman" w:hAnsi="Times New Roman" w:cs="Times New Roman"/>
                <w:color w:val="000000"/>
                <w:spacing w:val="-1"/>
                <w:sz w:val="28"/>
                <w:szCs w:val="28"/>
              </w:rPr>
              <w:t>Тренируем в изображении предметов разной величи</w:t>
            </w:r>
            <w:r w:rsidRPr="004202D8">
              <w:rPr>
                <w:rFonts w:ascii="Times New Roman" w:hAnsi="Times New Roman" w:cs="Times New Roman"/>
                <w:color w:val="000000"/>
                <w:spacing w:val="-1"/>
                <w:sz w:val="28"/>
                <w:szCs w:val="28"/>
              </w:rPr>
              <w:softHyphen/>
              <w:t>ны и обговариваем соответствие их размеров</w:t>
            </w:r>
          </w:p>
        </w:tc>
      </w:tr>
    </w:tbl>
    <w:p w:rsidR="00611181" w:rsidRPr="004202D8" w:rsidRDefault="00611181" w:rsidP="00611181">
      <w:pPr>
        <w:shd w:val="clear" w:color="auto" w:fill="FFFFFF"/>
        <w:spacing w:after="0"/>
        <w:rPr>
          <w:rFonts w:ascii="Times New Roman" w:hAnsi="Times New Roman" w:cs="Times New Roman"/>
          <w:sz w:val="28"/>
          <w:szCs w:val="28"/>
        </w:rPr>
      </w:pPr>
      <w:r w:rsidRPr="004202D8">
        <w:rPr>
          <w:rFonts w:ascii="Times New Roman" w:hAnsi="Times New Roman" w:cs="Times New Roman"/>
          <w:sz w:val="28"/>
          <w:szCs w:val="28"/>
        </w:rPr>
        <w:br w:type="column"/>
      </w:r>
    </w:p>
    <w:p w:rsidR="00611181" w:rsidRPr="004202D8" w:rsidRDefault="00611181" w:rsidP="00611181">
      <w:pPr>
        <w:shd w:val="clear" w:color="auto" w:fill="FFFFFF"/>
        <w:spacing w:after="0"/>
        <w:ind w:firstLine="336"/>
        <w:jc w:val="both"/>
        <w:rPr>
          <w:rFonts w:ascii="Times New Roman" w:hAnsi="Times New Roman" w:cs="Times New Roman"/>
          <w:sz w:val="28"/>
          <w:szCs w:val="28"/>
        </w:rPr>
      </w:pPr>
      <w:r w:rsidRPr="004202D8">
        <w:rPr>
          <w:rFonts w:ascii="Times New Roman" w:hAnsi="Times New Roman" w:cs="Times New Roman"/>
          <w:color w:val="000000"/>
          <w:sz w:val="28"/>
          <w:szCs w:val="28"/>
        </w:rPr>
        <w:t xml:space="preserve">Исходя из особенностей детских представлений о величине </w:t>
      </w:r>
      <w:r w:rsidRPr="004202D8">
        <w:rPr>
          <w:rFonts w:ascii="Times New Roman" w:hAnsi="Times New Roman" w:cs="Times New Roman"/>
          <w:color w:val="000000"/>
          <w:spacing w:val="-1"/>
          <w:sz w:val="28"/>
          <w:szCs w:val="28"/>
        </w:rPr>
        <w:t>предметов, педагогическая работа строится в определенной по</w:t>
      </w:r>
      <w:r w:rsidRPr="004202D8">
        <w:rPr>
          <w:rFonts w:ascii="Times New Roman" w:hAnsi="Times New Roman" w:cs="Times New Roman"/>
          <w:color w:val="000000"/>
          <w:spacing w:val="-1"/>
          <w:sz w:val="28"/>
          <w:szCs w:val="28"/>
        </w:rPr>
        <w:softHyphen/>
      </w:r>
      <w:r w:rsidRPr="004202D8">
        <w:rPr>
          <w:rFonts w:ascii="Times New Roman" w:hAnsi="Times New Roman" w:cs="Times New Roman"/>
          <w:color w:val="000000"/>
          <w:spacing w:val="-3"/>
          <w:sz w:val="28"/>
          <w:szCs w:val="28"/>
        </w:rPr>
        <w:t>следовательности:</w:t>
      </w:r>
    </w:p>
    <w:p w:rsidR="00611181" w:rsidRPr="004202D8" w:rsidRDefault="00611181" w:rsidP="00611181">
      <w:pPr>
        <w:widowControl w:val="0"/>
        <w:numPr>
          <w:ilvl w:val="1"/>
          <w:numId w:val="5"/>
        </w:numPr>
        <w:shd w:val="clear" w:color="auto" w:fill="FFFFFF"/>
        <w:autoSpaceDE w:val="0"/>
        <w:autoSpaceDN w:val="0"/>
        <w:adjustRightInd w:val="0"/>
        <w:spacing w:after="0"/>
        <w:ind w:left="0"/>
        <w:jc w:val="both"/>
        <w:rPr>
          <w:rFonts w:ascii="Times New Roman" w:hAnsi="Times New Roman" w:cs="Times New Roman"/>
          <w:sz w:val="28"/>
          <w:szCs w:val="28"/>
        </w:rPr>
      </w:pPr>
      <w:r w:rsidRPr="004202D8">
        <w:rPr>
          <w:rFonts w:ascii="Times New Roman" w:hAnsi="Times New Roman" w:cs="Times New Roman"/>
          <w:sz w:val="28"/>
          <w:szCs w:val="28"/>
        </w:rPr>
        <w:t>Знакомство с величиной как пространственным признаком предмета. Знакомство с различными параметрами величины предметов. Сравнение двух предметов по одному признаку на глаз,  приложением и наложением.</w:t>
      </w:r>
    </w:p>
    <w:p w:rsidR="00611181" w:rsidRPr="004202D8" w:rsidRDefault="00611181" w:rsidP="00611181">
      <w:pPr>
        <w:widowControl w:val="0"/>
        <w:numPr>
          <w:ilvl w:val="1"/>
          <w:numId w:val="5"/>
        </w:numPr>
        <w:shd w:val="clear" w:color="auto" w:fill="FFFFFF"/>
        <w:autoSpaceDE w:val="0"/>
        <w:autoSpaceDN w:val="0"/>
        <w:adjustRightInd w:val="0"/>
        <w:spacing w:after="0"/>
        <w:ind w:left="0"/>
        <w:jc w:val="both"/>
        <w:rPr>
          <w:rFonts w:ascii="Times New Roman" w:hAnsi="Times New Roman" w:cs="Times New Roman"/>
          <w:sz w:val="28"/>
          <w:szCs w:val="28"/>
        </w:rPr>
      </w:pPr>
      <w:r w:rsidRPr="004202D8">
        <w:rPr>
          <w:rFonts w:ascii="Times New Roman" w:hAnsi="Times New Roman" w:cs="Times New Roman"/>
          <w:sz w:val="28"/>
          <w:szCs w:val="28"/>
        </w:rPr>
        <w:t>Сравнение предметов по величине с помощью условной мерки, равной одному из сравниваемых предметов. Сравнение предметов по нескольким параметрам величины. Построение сериационных рядов по величине. Развитие глазомера.</w:t>
      </w:r>
    </w:p>
    <w:p w:rsidR="00611181" w:rsidRPr="004202D8" w:rsidRDefault="00611181" w:rsidP="00611181">
      <w:pPr>
        <w:widowControl w:val="0"/>
        <w:numPr>
          <w:ilvl w:val="1"/>
          <w:numId w:val="5"/>
        </w:numPr>
        <w:shd w:val="clear" w:color="auto" w:fill="FFFFFF"/>
        <w:autoSpaceDE w:val="0"/>
        <w:autoSpaceDN w:val="0"/>
        <w:adjustRightInd w:val="0"/>
        <w:spacing w:after="0"/>
        <w:ind w:left="0"/>
        <w:jc w:val="both"/>
        <w:rPr>
          <w:rFonts w:ascii="Times New Roman" w:hAnsi="Times New Roman" w:cs="Times New Roman"/>
          <w:sz w:val="28"/>
          <w:szCs w:val="28"/>
        </w:rPr>
      </w:pPr>
      <w:r w:rsidRPr="004202D8">
        <w:rPr>
          <w:rFonts w:ascii="Times New Roman" w:hAnsi="Times New Roman" w:cs="Times New Roman"/>
          <w:sz w:val="28"/>
          <w:szCs w:val="28"/>
        </w:rPr>
        <w:t>Измерительная деятельность.</w:t>
      </w:r>
    </w:p>
    <w:p w:rsidR="004D7873" w:rsidRDefault="004D7873"/>
    <w:sectPr w:rsidR="004D78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FDEA7AE"/>
    <w:lvl w:ilvl="0">
      <w:numFmt w:val="bullet"/>
      <w:lvlText w:val="*"/>
      <w:lvlJc w:val="left"/>
    </w:lvl>
  </w:abstractNum>
  <w:abstractNum w:abstractNumId="1">
    <w:nsid w:val="5CBB4907"/>
    <w:multiLevelType w:val="singleLevel"/>
    <w:tmpl w:val="A7587726"/>
    <w:lvl w:ilvl="0">
      <w:start w:val="1"/>
      <w:numFmt w:val="decimal"/>
      <w:lvlText w:val="%1."/>
      <w:legacy w:legacy="1" w:legacySpace="0" w:legacyIndent="216"/>
      <w:lvlJc w:val="left"/>
      <w:rPr>
        <w:rFonts w:ascii="Times New Roman" w:hAnsi="Times New Roman" w:cs="Times New Roman" w:hint="default"/>
      </w:rPr>
    </w:lvl>
  </w:abstractNum>
  <w:abstractNum w:abstractNumId="2">
    <w:nsid w:val="68B82BE1"/>
    <w:multiLevelType w:val="hybridMultilevel"/>
    <w:tmpl w:val="946A544C"/>
    <w:lvl w:ilvl="0" w:tplc="93628634">
      <w:start w:val="1"/>
      <w:numFmt w:val="decimal"/>
      <w:lvlText w:val="%1)"/>
      <w:lvlJc w:val="left"/>
      <w:pPr>
        <w:tabs>
          <w:tab w:val="num" w:pos="982"/>
        </w:tabs>
        <w:ind w:left="982" w:hanging="615"/>
      </w:pPr>
      <w:rPr>
        <w:rFonts w:hint="default"/>
      </w:rPr>
    </w:lvl>
    <w:lvl w:ilvl="1" w:tplc="6452F2AA">
      <w:start w:val="1"/>
      <w:numFmt w:val="decimal"/>
      <w:lvlText w:val="%2."/>
      <w:lvlJc w:val="left"/>
      <w:pPr>
        <w:tabs>
          <w:tab w:val="num" w:pos="1777"/>
        </w:tabs>
        <w:ind w:left="1777" w:hanging="690"/>
      </w:pPr>
      <w:rPr>
        <w:rFonts w:hint="default"/>
      </w:rPr>
    </w:lvl>
    <w:lvl w:ilvl="2" w:tplc="0419001B" w:tentative="1">
      <w:start w:val="1"/>
      <w:numFmt w:val="lowerRoman"/>
      <w:lvlText w:val="%3."/>
      <w:lvlJc w:val="right"/>
      <w:pPr>
        <w:tabs>
          <w:tab w:val="num" w:pos="2167"/>
        </w:tabs>
        <w:ind w:left="2167" w:hanging="180"/>
      </w:pPr>
    </w:lvl>
    <w:lvl w:ilvl="3" w:tplc="0419000F" w:tentative="1">
      <w:start w:val="1"/>
      <w:numFmt w:val="decimal"/>
      <w:lvlText w:val="%4."/>
      <w:lvlJc w:val="left"/>
      <w:pPr>
        <w:tabs>
          <w:tab w:val="num" w:pos="2887"/>
        </w:tabs>
        <w:ind w:left="2887" w:hanging="360"/>
      </w:pPr>
    </w:lvl>
    <w:lvl w:ilvl="4" w:tplc="04190019" w:tentative="1">
      <w:start w:val="1"/>
      <w:numFmt w:val="lowerLetter"/>
      <w:lvlText w:val="%5."/>
      <w:lvlJc w:val="left"/>
      <w:pPr>
        <w:tabs>
          <w:tab w:val="num" w:pos="3607"/>
        </w:tabs>
        <w:ind w:left="3607" w:hanging="360"/>
      </w:pPr>
    </w:lvl>
    <w:lvl w:ilvl="5" w:tplc="0419001B" w:tentative="1">
      <w:start w:val="1"/>
      <w:numFmt w:val="lowerRoman"/>
      <w:lvlText w:val="%6."/>
      <w:lvlJc w:val="right"/>
      <w:pPr>
        <w:tabs>
          <w:tab w:val="num" w:pos="4327"/>
        </w:tabs>
        <w:ind w:left="4327" w:hanging="180"/>
      </w:pPr>
    </w:lvl>
    <w:lvl w:ilvl="6" w:tplc="0419000F" w:tentative="1">
      <w:start w:val="1"/>
      <w:numFmt w:val="decimal"/>
      <w:lvlText w:val="%7."/>
      <w:lvlJc w:val="left"/>
      <w:pPr>
        <w:tabs>
          <w:tab w:val="num" w:pos="5047"/>
        </w:tabs>
        <w:ind w:left="5047" w:hanging="360"/>
      </w:pPr>
    </w:lvl>
    <w:lvl w:ilvl="7" w:tplc="04190019" w:tentative="1">
      <w:start w:val="1"/>
      <w:numFmt w:val="lowerLetter"/>
      <w:lvlText w:val="%8."/>
      <w:lvlJc w:val="left"/>
      <w:pPr>
        <w:tabs>
          <w:tab w:val="num" w:pos="5767"/>
        </w:tabs>
        <w:ind w:left="5767" w:hanging="360"/>
      </w:pPr>
    </w:lvl>
    <w:lvl w:ilvl="8" w:tplc="0419001B" w:tentative="1">
      <w:start w:val="1"/>
      <w:numFmt w:val="lowerRoman"/>
      <w:lvlText w:val="%9."/>
      <w:lvlJc w:val="right"/>
      <w:pPr>
        <w:tabs>
          <w:tab w:val="num" w:pos="6487"/>
        </w:tabs>
        <w:ind w:left="6487" w:hanging="180"/>
      </w:pPr>
    </w:lvl>
  </w:abstractNum>
  <w:num w:numId="1">
    <w:abstractNumId w:val="0"/>
    <w:lvlOverride w:ilvl="0">
      <w:lvl w:ilvl="0">
        <w:start w:val="65535"/>
        <w:numFmt w:val="bullet"/>
        <w:lvlText w:val="•"/>
        <w:legacy w:legacy="1" w:legacySpace="0" w:legacyIndent="16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5">
    <w:abstractNumId w:val="2"/>
  </w:num>
  <w:num w:numId="6">
    <w:abstractNumId w:val="1"/>
  </w:num>
  <w:num w:numId="7">
    <w:abstractNumId w:val="0"/>
    <w:lvlOverride w:ilvl="0">
      <w:lvl w:ilvl="0">
        <w:start w:val="65535"/>
        <w:numFmt w:val="bullet"/>
        <w:lvlText w:val="•"/>
        <w:legacy w:legacy="1" w:legacySpace="0" w:legacyIndent="14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0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611181"/>
    <w:rsid w:val="004D7873"/>
    <w:rsid w:val="00611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14138</Characters>
  <Application>Microsoft Office Word</Application>
  <DocSecurity>0</DocSecurity>
  <Lines>117</Lines>
  <Paragraphs>33</Paragraphs>
  <ScaleCrop>false</ScaleCrop>
  <Company>Reanimator Extreme Edition</Company>
  <LinksUpToDate>false</LinksUpToDate>
  <CharactersWithSpaces>16585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2017-12-08T22:34:00Z</dcterms:created>
  <dcterms:modified xsi:type="dcterms:W3CDTF">2017-12-08T22:34:00Z</dcterms:modified>
</cp:coreProperties>
</file>