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4DE" w:rsidRPr="00B61042" w:rsidRDefault="003F64DE" w:rsidP="003F64DE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b/>
          <w:bCs/>
          <w:sz w:val="28"/>
          <w:szCs w:val="28"/>
        </w:rPr>
        <w:t>Явления общественной жизни</w:t>
      </w:r>
    </w:p>
    <w:p w:rsidR="003F64DE" w:rsidRPr="00B61042" w:rsidRDefault="003F64DE" w:rsidP="003F64DE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Продолжается работа по теме «Моя семья». У детей формируют интерес к своей родословной, предлагают нарисовать всех членов семьи, рассказать о них. Воспитатель побуждает детей назвать имя, отчество, фамилию членов семьи, рассказать, что они любят делать дома, чем заняты на работе. </w:t>
      </w: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>Предлагает рассказать о родственных отношениях в семье («Кто ты для мамы, папы, бабушки, дедушки?», «Кто мама для тебя, папы, бабушки, дедушки?», «Кто бабушка, дедушка для тебя, мамы, папы, сестры, брата?»), изобразить генеалогическое древо (начать с бабушки и дедушки).</w:t>
      </w:r>
      <w:proofErr w:type="gramEnd"/>
    </w:p>
    <w:p w:rsidR="003F64DE" w:rsidRPr="00B61042" w:rsidRDefault="003F64DE" w:rsidP="003F64DE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>Эффективными методами являются беседы («Что такое генеалогическое древо», «Мои мама, папа», «Отдыхаем всей семьей», «Мои бабушка и дедушка – какие они»), встречи с близкими взрослыми (например, к детям приходит бабушка, дети рассказывают ей о жизни в группе, она – о себе, своих детских играх, увлечениях, показывает фотографии), игры («Найди сходство», «Найди различие», «Чей я ребенок, угадай», «Найди пару»), которые помогают ребенку находить</w:t>
      </w:r>
      <w:proofErr w:type="gramEnd"/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 внешнее сходство с родителями и другими родственниками; рассматривание семейных альбомов, создание альбомов «Наши сестры и братья», «Наши бабушки и дедушки», «О мамах разных и очень важных» и т. д., изготовление групповой газеты «Как я провел лето».</w:t>
      </w:r>
    </w:p>
    <w:p w:rsidR="003F64DE" w:rsidRPr="00B61042" w:rsidRDefault="003F64DE" w:rsidP="003F64DE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Целесообразно побеседовать с детьми о младших членах семьи, расспросить их, кто и как заботится о маленьких сестренках и братишках, напомнить, что, заботясь о своих младших братьях и сестрах, они помогают взрослым членам семьи, прежде всего – маме.</w:t>
      </w:r>
    </w:p>
    <w:p w:rsidR="003F64DE" w:rsidRPr="00B61042" w:rsidRDefault="003F64DE" w:rsidP="003F64DE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Нужно познакомить детей с понятием «хозяйство семьи» (вести его должны все члены семьи, у каждого свое маленькое хозяйство, свои постоянные обязанности по дому); поговорить о том, у кого какие обязанности по дому; учить уважать свой труд и труд других членов семьи. Необходимо убедить родителей в том, что детей нужно привлекать к посильному участию в подготовке различных семейных праздников.</w:t>
      </w:r>
    </w:p>
    <w:p w:rsidR="003F64DE" w:rsidRPr="00B61042" w:rsidRDefault="003F64DE" w:rsidP="003F64DE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Продолжается работа по теме «Детский сад». Необходимо поговорить с детьми о том, почему детский сад так называется (детей «выращивают» – заботятся и ухаживают за ними, как за растениями в саду), показать его общественную значимость (родители работают и, уходя на работу, не волнуются: в их отсутствие о детях заботятся сотрудники детского сада).</w:t>
      </w:r>
    </w:p>
    <w:p w:rsidR="003F64DE" w:rsidRPr="00B61042" w:rsidRDefault="003F64DE" w:rsidP="003F64DE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В процессе дальнейшего ознакомления с детским садом можно использовать воображаемые ситуации типа «Представь, что ты волшебник. Что бы ты изменил в детском саду?»; «Представь, что было бы, если бы </w:t>
      </w:r>
      <w:r w:rsidRPr="00B61042">
        <w:rPr>
          <w:rFonts w:ascii="Times New Roman" w:eastAsia="Times New Roman" w:hAnsi="Times New Roman" w:cs="Times New Roman"/>
          <w:sz w:val="28"/>
          <w:szCs w:val="28"/>
        </w:rPr>
        <w:lastRenderedPageBreak/>
        <w:t>исчезли детские сады?»; проводить веселые старты, КВНы; оформить альбомы «Жизнь группы», «Жизнь детского сада».</w:t>
      </w:r>
    </w:p>
    <w:p w:rsidR="003F64DE" w:rsidRPr="00B61042" w:rsidRDefault="003F64DE" w:rsidP="003F64DE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>Вместе с родителями воспитатель учит детей соблюдать правила уличного движения (переходить улицу только в указанных местах и в соответствии со световыми сигналами светофора), знакомит их с разными знаками – простыми (жесты, звуковые, стрелки) и универсальными (знаки дорожного движения), организует экскурсию «Какие знаки на улицах, о чем они рассказывают» и беседы о правилах поведения и безопасности на улице.</w:t>
      </w:r>
      <w:proofErr w:type="gramEnd"/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 Необходимо учить детей элементарным основам безопасности жизнедеятельности, познакомить с номером телефона «03», научить вызывать «Скорую помощь».</w:t>
      </w:r>
    </w:p>
    <w:p w:rsidR="003F64DE" w:rsidRPr="00B61042" w:rsidRDefault="003F64DE" w:rsidP="003F64DE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Побеседовать о том, к кому можно обратиться за помощью, если потерялся на улице, познакомить с номером телефона милиции – «02». Объяснить, как опасно играть с огнем, какой большой бедой это может обернуться; научить правильно вести себя в случае пожара, звонить «01». Рассказать о пожарных, их трудной профессии, смелости, действиях на пожаре.</w:t>
      </w:r>
    </w:p>
    <w:p w:rsidR="003F64DE" w:rsidRPr="00B61042" w:rsidRDefault="003F64DE" w:rsidP="003F64DE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Можно провести серию занятий «Мои друзья», чтобы показать: все предметы полезны, но с некоторыми из них – колющими, режущими, горячими и т. д. – надо обращаться очень осторожно.</w:t>
      </w:r>
    </w:p>
    <w:p w:rsidR="003F64DE" w:rsidRPr="00B61042" w:rsidRDefault="003F64DE" w:rsidP="003F64DE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Необходимо рассказывать детям о дружбе, взаимовыручке. Для этого можно использовать чтение художественных произведений (А. Гайдар «Мальчиш-Кибальчиш»; В. Осеева «Три товарища»; Л. Кузьмина «Дом с колокольчиком»; М. Фомина «Подруги» и т. д.), беседы по их содержанию, а также беседы на темы: «Чуткость и доброжелательность», «О дружбе и друзьях», «Почему нам не нравятся люди, которые лгут» и т. д. Необходимо закреплять правила доброжелательного отношения к другим детям: поделись игрушкой, разговаривай вежливо и приветливо; если кому-то из ребят группы грустно, поговори с ним, поиграй.</w:t>
      </w:r>
    </w:p>
    <w:p w:rsidR="003F64DE" w:rsidRPr="00B61042" w:rsidRDefault="003F64DE" w:rsidP="003F64DE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Следует расширять представления детей о родной стране, государственных и народных праздниках. Продолжать формировать интерес к «малой Родине», рассказывать о достопримечательностях, культуре, традициях родного края. На прогулках следует рассматривать с детьми общественные здания, обращать их внимание на особенности архитектуры (витрины с товарами в магазине, необычная форма зданий). Полезно провести занятие «Мой город – моя малая Родина», можно составить альбом «Мой город», макет «Улицы, по которым мы ходим».</w:t>
      </w:r>
    </w:p>
    <w:p w:rsidR="003F64DE" w:rsidRPr="00B61042" w:rsidRDefault="003F64DE" w:rsidP="003F64DE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Перед праздником целесообразно попросить родителей погулять с детьми по нарядно украшенным улицам, поговорить о том, как люди готовятся к </w:t>
      </w:r>
      <w:r w:rsidRPr="00B61042">
        <w:rPr>
          <w:rFonts w:ascii="Times New Roman" w:eastAsia="Times New Roman" w:hAnsi="Times New Roman" w:cs="Times New Roman"/>
          <w:sz w:val="28"/>
          <w:szCs w:val="28"/>
        </w:rPr>
        <w:lastRenderedPageBreak/>
        <w:t>этому событию. Хорошо организовать прогулку в центр города, возложить цветы к памятникам героям войны.</w:t>
      </w:r>
    </w:p>
    <w:p w:rsidR="003F64DE" w:rsidRPr="00B61042" w:rsidRDefault="003F64DE" w:rsidP="003F64DE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В старшей группе детям объясняют, что наша страна называется Российская Федерация (Россия); показывают на карте всю Россию, ее моря, озера, реки, горы, леса, отдельные города. В дошкольном учреждении целесообразно иметь большую контурную карту, яркими цветными пятнами выделить на ней Россию, кружком обозначить Москву и точкой – примерное местоположение города (поселка), в котором находится детский сад.</w:t>
      </w:r>
    </w:p>
    <w:p w:rsidR="003F64DE" w:rsidRPr="00B61042" w:rsidRDefault="003F64DE" w:rsidP="003F64DE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Детей надо познакомить с Москвой – столицей России. Работу по этой теме следует начинать с чтения главы «Красная площадь» из книги «Что я видел» Б. Житкова.</w:t>
      </w:r>
    </w:p>
    <w:p w:rsidR="003F64DE" w:rsidRPr="00B61042" w:rsidRDefault="003F64DE" w:rsidP="003F64DE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Воспитатель должен объяснить детям, что Россия – огромная страна и, чтобы попасть из одного ее конца в другой, например, из Москвы во Владивосток, нужно несколько дней ехать по железной дороге. Целесообразно поинтересоваться, совершал ли кто-нибудь из них дальние поездки и куда, долго ли они летели (ехали), в каких городах бывали, о каких слышали. Детей подводят к выводу: любить Родину – </w:t>
      </w: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>значит</w:t>
      </w:r>
      <w:proofErr w:type="gramEnd"/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знать свою страну, гордиться ею, болеть за выступления наших спортсменов и т. п. Надо постоянно говорить о том, что дети могут сделать для своей малой Родины (прежде всего – бережно относиться ко всему, что их окружает, гордиться ею).</w:t>
      </w:r>
    </w:p>
    <w:p w:rsidR="003F64DE" w:rsidRPr="00B61042" w:rsidRDefault="003F64DE" w:rsidP="003F64DE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Необходимо познакомить детей с флагом, гербом и мелодией гимна России (флаг России знают во всем мире, он развевается над зданием правительства, под ним плавают российские суда; его поднимают на Олимпийских играх и других международных соревнованиях в честь побед спортсменов из России, при этом обязательно звучит гимн страны). Полученные представления дети отражают в рисунках. Для конкретизации представлений о России детям читают художественные произведения, дают возможность самостоятельно рассматривать иллюстрации, книги. Воспитатель помогает им осознать: у людей есть потребности в праздниках и отдыхе. Полученные впечатления дети отражают в самостоятельной деятельности.</w:t>
      </w:r>
    </w:p>
    <w:p w:rsidR="003F64DE" w:rsidRPr="00B61042" w:rsidRDefault="003F64DE" w:rsidP="003F64DE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>Педагог продолжает расширять представления детей о Российской армии, рассказывает о трудной, но почетной обязанности защищать Родину, охранять ее спокойствие и безопасность (солдаты проходят службу под руководством офицеров; есть разные военные профессии – пограничник, моряк, летчик и т. д.; чтобы стать офицером, надо окончить специальное военное училище, много знать, уметь, быть сильным, выносливым, смелым, находчивым).</w:t>
      </w:r>
      <w:proofErr w:type="gramEnd"/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 Целесообразно вспомнить рассказ «Красный командир» Б. </w:t>
      </w:r>
      <w:r w:rsidRPr="00B6104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Житкова, прочитать стихотворение А. Барто «На заставе». </w:t>
      </w: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>Следует приглашать в детский сад воинов, ветеранов, желательно из числа близких родственников детей; рассказывать о том, как в годы войны сражались и защищали страну от врагов прадеды, деды, рассматривать с детьми картины, репродукции, иллюстрации, открытки, альбомы военной тематики; составить альбом на тему «Наша армия», используя открытки, фотографии, детские рисунки; подготовить «киноленты» для самодельного телевизора, посвященные этой теме.</w:t>
      </w:r>
      <w:proofErr w:type="gramEnd"/>
    </w:p>
    <w:p w:rsidR="003F64DE" w:rsidRPr="00B61042" w:rsidRDefault="003F64DE" w:rsidP="003F64DE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Тема труда является стержневой при ознакомлении детей с явлениями общественной жизни. Знания о профессиях строителей, земледельцев, работников транспорта и др., их трудовой деятельности следует формировать в системе, связывая их с впечатлениями, полученными при наблюдении, из рассказов взрослых, просмотров телепередач и т. п. Знания о человеке-созидателе должны вызвать у детей положительные эмоции.</w:t>
      </w:r>
    </w:p>
    <w:p w:rsidR="003F64DE" w:rsidRPr="00B61042" w:rsidRDefault="003F64DE" w:rsidP="003F64DE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Беседы на темы «Легок ли путь хлеба к нашему столу?», «Летний (осенний) день год кормит», «Автотранспорт нашего города», «Кто работает на стройке?», «</w:t>
      </w: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>Чудо-машины</w:t>
      </w:r>
      <w:proofErr w:type="gramEnd"/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 – человеку помощники», «В гостях у столяра», «В гостях у модельера» позволят систематизировать и уточнить знания детей о людях труда, разных профессиях.</w:t>
      </w:r>
    </w:p>
    <w:p w:rsidR="003F64DE" w:rsidRPr="00B61042" w:rsidRDefault="003F64DE" w:rsidP="003F64DE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Наблюдая вместе с детьми за трудовыми операциями (закройщик снимает мерку, кроит, примеряет), следует показывать не только конечный результат, но и общественную значимость труда. Знакомясь с трудом взрослых, ребенок учится употреблять обобщенные названия профессий (строитель, рабочий и т. д.), различать трудовые действия, характерные для той или иной специальности (маляр разводит краски, красит, белит), уважать людей труда; проявляет желание подражать им.</w:t>
      </w:r>
    </w:p>
    <w:p w:rsidR="003F64DE" w:rsidRPr="00B61042" w:rsidRDefault="003F64DE" w:rsidP="003F64DE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В целях закрепления знаний о труде, например, работников швейной промышленности необходимо неоднократно рассматривать с детьми одежду, обращать их внимание на фасон, отделку, ткань, устраивать выставки вышивок, вязаных вещей, кружев и т. д.</w:t>
      </w:r>
    </w:p>
    <w:p w:rsidR="004D1429" w:rsidRDefault="004D1429"/>
    <w:sectPr w:rsidR="004D1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3F64DE"/>
    <w:rsid w:val="003F64DE"/>
    <w:rsid w:val="004D1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1386</Words>
  <Characters>7905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2018-04-04T20:28:00Z</dcterms:created>
  <dcterms:modified xsi:type="dcterms:W3CDTF">2018-04-04T20:28:00Z</dcterms:modified>
</cp:coreProperties>
</file>